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1837" w14:textId="77777777" w:rsidR="005746D3" w:rsidRDefault="005746D3" w:rsidP="005746D3">
      <w:pPr>
        <w:rPr>
          <w:b/>
          <w:bCs/>
          <w:sz w:val="28"/>
          <w:szCs w:val="28"/>
        </w:rPr>
      </w:pPr>
    </w:p>
    <w:p w14:paraId="7D03B19F" w14:textId="77777777" w:rsidR="005746D3" w:rsidRDefault="005746D3" w:rsidP="005746D3">
      <w:pPr>
        <w:jc w:val="center"/>
        <w:rPr>
          <w:rFonts w:ascii="Arial" w:hAnsi="Arial" w:cs="Arial"/>
          <w:b/>
          <w:bCs/>
          <w:sz w:val="28"/>
          <w:szCs w:val="28"/>
        </w:rPr>
      </w:pPr>
      <w:r w:rsidRPr="005746D3">
        <w:rPr>
          <w:rFonts w:ascii="Arial" w:hAnsi="Arial" w:cs="Arial"/>
          <w:b/>
          <w:bCs/>
          <w:sz w:val="28"/>
          <w:szCs w:val="28"/>
        </w:rPr>
        <w:t>Community Renewal Fund Frequently Asked Questions (FAQ’s) and Useful Information</w:t>
      </w:r>
    </w:p>
    <w:p w14:paraId="11C21115" w14:textId="77777777" w:rsidR="005746D3" w:rsidRPr="000D38FD" w:rsidRDefault="005746D3" w:rsidP="005746D3">
      <w:pPr>
        <w:rPr>
          <w:rFonts w:ascii="Arial" w:hAnsi="Arial" w:cs="Arial"/>
        </w:rPr>
      </w:pPr>
      <w:r w:rsidRPr="000D38FD">
        <w:rPr>
          <w:rFonts w:ascii="Arial" w:hAnsi="Arial" w:cs="Arial"/>
        </w:rPr>
        <w:t>This document will be reviewed regularly and/or amended by further information and guidelines issued by Ministry of Housing, Communities and Local Government (MHCLG)</w:t>
      </w:r>
    </w:p>
    <w:p w14:paraId="5D1610E5" w14:textId="507DDC18" w:rsidR="005746D3" w:rsidRPr="000D38FD" w:rsidRDefault="005746D3" w:rsidP="005746D3">
      <w:pPr>
        <w:rPr>
          <w:rFonts w:ascii="Arial" w:eastAsia="Times New Roman" w:hAnsi="Arial" w:cs="Arial"/>
          <w:lang w:eastAsia="en-GB"/>
        </w:rPr>
      </w:pPr>
      <w:r w:rsidRPr="22D9A15A">
        <w:rPr>
          <w:rFonts w:ascii="Arial" w:hAnsi="Arial" w:cs="Arial"/>
        </w:rPr>
        <w:t>If you would like more information/guidance or you have a question that has</w:t>
      </w:r>
      <w:r w:rsidR="00F26020" w:rsidRPr="22D9A15A">
        <w:rPr>
          <w:rFonts w:ascii="Arial" w:hAnsi="Arial" w:cs="Arial"/>
        </w:rPr>
        <w:t xml:space="preserve"> not </w:t>
      </w:r>
      <w:r w:rsidRPr="22D9A15A">
        <w:rPr>
          <w:rFonts w:ascii="Arial" w:hAnsi="Arial" w:cs="Arial"/>
        </w:rPr>
        <w:t xml:space="preserve">been answered below, please email </w:t>
      </w:r>
      <w:hyperlink r:id="rId10">
        <w:r w:rsidRPr="22D9A15A">
          <w:rPr>
            <w:rStyle w:val="Hyperlink"/>
            <w:rFonts w:ascii="Arial" w:eastAsia="Times New Roman" w:hAnsi="Arial" w:cs="Arial"/>
            <w:lang w:eastAsia="en-GB"/>
          </w:rPr>
          <w:t>CRF@wmca.org.uk</w:t>
        </w:r>
      </w:hyperlink>
      <w:r w:rsidRPr="22D9A15A">
        <w:rPr>
          <w:rFonts w:ascii="Arial" w:eastAsia="Times New Roman" w:hAnsi="Arial" w:cs="Arial"/>
          <w:lang w:eastAsia="en-GB"/>
        </w:rPr>
        <w:t xml:space="preserve"> or visit our website </w:t>
      </w:r>
      <w:hyperlink r:id="rId11">
        <w:r w:rsidR="0021087E" w:rsidRPr="22D9A15A">
          <w:rPr>
            <w:rStyle w:val="Hyperlink"/>
            <w:rFonts w:ascii="Arial" w:eastAsia="Times New Roman" w:hAnsi="Arial" w:cs="Arial"/>
            <w:lang w:eastAsia="en-GB"/>
          </w:rPr>
          <w:t>here.</w:t>
        </w:r>
      </w:hyperlink>
    </w:p>
    <w:p w14:paraId="09FE2D11" w14:textId="77777777" w:rsidR="000D38FD" w:rsidRDefault="000D38FD" w:rsidP="000D38FD">
      <w:pPr>
        <w:spacing w:after="0" w:line="240" w:lineRule="auto"/>
        <w:rPr>
          <w:rFonts w:ascii="Arial" w:eastAsia="Times New Roman" w:hAnsi="Arial" w:cs="Arial"/>
          <w:b/>
          <w:bCs/>
          <w:lang w:eastAsia="en-GB"/>
        </w:rPr>
      </w:pPr>
    </w:p>
    <w:p w14:paraId="4972E0A3" w14:textId="44B25F48" w:rsidR="0021087E" w:rsidRDefault="0021087E" w:rsidP="000D38FD">
      <w:pPr>
        <w:spacing w:after="0" w:line="240" w:lineRule="auto"/>
        <w:rPr>
          <w:rFonts w:ascii="Arial" w:eastAsia="Times New Roman" w:hAnsi="Arial" w:cs="Arial"/>
          <w:b/>
          <w:bCs/>
          <w:lang w:eastAsia="en-GB"/>
        </w:rPr>
      </w:pPr>
      <w:r w:rsidRPr="000D38FD">
        <w:rPr>
          <w:rFonts w:ascii="Arial" w:eastAsia="Times New Roman" w:hAnsi="Arial" w:cs="Arial"/>
          <w:b/>
          <w:bCs/>
          <w:lang w:eastAsia="en-GB"/>
        </w:rPr>
        <w:t xml:space="preserve">WMCA – Lead Authority </w:t>
      </w:r>
    </w:p>
    <w:p w14:paraId="440D1383" w14:textId="77777777" w:rsidR="000D38FD" w:rsidRPr="000D38FD" w:rsidRDefault="000D38FD" w:rsidP="000D38FD">
      <w:pPr>
        <w:spacing w:after="0" w:line="240" w:lineRule="auto"/>
        <w:rPr>
          <w:rFonts w:ascii="Arial" w:eastAsia="Times New Roman" w:hAnsi="Arial" w:cs="Arial"/>
          <w:b/>
          <w:bCs/>
          <w:lang w:eastAsia="en-GB"/>
        </w:rPr>
      </w:pPr>
    </w:p>
    <w:p w14:paraId="54E2A3E1" w14:textId="26E69D60" w:rsidR="0021087E" w:rsidRPr="000D38FD" w:rsidRDefault="0021087E" w:rsidP="000D38FD">
      <w:pPr>
        <w:spacing w:after="0" w:line="240" w:lineRule="auto"/>
        <w:rPr>
          <w:rFonts w:ascii="Arial" w:hAnsi="Arial" w:cs="Arial"/>
        </w:rPr>
      </w:pPr>
      <w:r w:rsidRPr="000D38FD">
        <w:rPr>
          <w:rFonts w:ascii="Arial" w:hAnsi="Arial" w:cs="Arial"/>
        </w:rPr>
        <w:t>Will the WMCA ‘Lead Authority’ put forward a bid?</w:t>
      </w:r>
    </w:p>
    <w:p w14:paraId="1B195FC7" w14:textId="034BB839" w:rsidR="00484879" w:rsidRPr="000D38FD" w:rsidRDefault="00484879" w:rsidP="000D38FD">
      <w:pPr>
        <w:spacing w:after="0" w:line="240" w:lineRule="auto"/>
        <w:jc w:val="both"/>
        <w:rPr>
          <w:rFonts w:ascii="Arial" w:hAnsi="Arial" w:cs="Arial"/>
          <w:i/>
          <w:iCs/>
          <w:color w:val="4472C4" w:themeColor="accent1"/>
        </w:rPr>
      </w:pPr>
      <w:r w:rsidRPr="000D38FD">
        <w:rPr>
          <w:rFonts w:ascii="Arial" w:hAnsi="Arial" w:cs="Arial"/>
          <w:i/>
          <w:iCs/>
          <w:color w:val="4472C4" w:themeColor="accent1"/>
        </w:rPr>
        <w:t xml:space="preserve">The WMCA will act in a coordinating role and explicitly rules itself out of originating bids for the Community Renewal Fund. </w:t>
      </w:r>
    </w:p>
    <w:p w14:paraId="377C1DF9" w14:textId="77777777" w:rsidR="00484879" w:rsidRPr="000D38FD" w:rsidRDefault="00484879" w:rsidP="000D38FD">
      <w:pPr>
        <w:spacing w:after="0" w:line="240" w:lineRule="auto"/>
        <w:jc w:val="both"/>
        <w:rPr>
          <w:rFonts w:ascii="Arial" w:hAnsi="Arial" w:cs="Arial"/>
        </w:rPr>
      </w:pPr>
    </w:p>
    <w:p w14:paraId="48921E10" w14:textId="1108A434" w:rsidR="0021087E" w:rsidRPr="000D38FD" w:rsidRDefault="0021087E" w:rsidP="000D38FD">
      <w:pPr>
        <w:spacing w:after="0" w:line="240" w:lineRule="auto"/>
        <w:rPr>
          <w:rFonts w:ascii="Arial" w:hAnsi="Arial" w:cs="Arial"/>
        </w:rPr>
      </w:pPr>
      <w:r w:rsidRPr="000D38FD">
        <w:rPr>
          <w:rFonts w:ascii="Arial" w:hAnsi="Arial" w:cs="Arial"/>
        </w:rPr>
        <w:t>When does the Lead Authority need bids to be put forward by?</w:t>
      </w:r>
    </w:p>
    <w:p w14:paraId="564E2255" w14:textId="585E8D46" w:rsidR="0021087E" w:rsidRPr="000D38FD" w:rsidRDefault="00484879" w:rsidP="000D38FD">
      <w:pPr>
        <w:spacing w:after="0" w:line="240" w:lineRule="auto"/>
        <w:rPr>
          <w:rFonts w:ascii="Arial" w:hAnsi="Arial" w:cs="Arial"/>
        </w:rPr>
      </w:pPr>
      <w:r w:rsidRPr="13234E65">
        <w:rPr>
          <w:rFonts w:ascii="Arial" w:hAnsi="Arial" w:cs="Arial"/>
          <w:i/>
          <w:iCs/>
          <w:color w:val="4472C4" w:themeColor="accent1"/>
        </w:rPr>
        <w:t xml:space="preserve">The closing date for bids to be submitted to the </w:t>
      </w:r>
      <w:r w:rsidRPr="13234E65">
        <w:rPr>
          <w:rFonts w:ascii="Arial" w:hAnsi="Arial" w:cs="Arial"/>
          <w:b/>
          <w:bCs/>
          <w:i/>
          <w:iCs/>
          <w:color w:val="4472C4" w:themeColor="accent1"/>
        </w:rPr>
        <w:t>WMCA is 12 noon on Wednesday 12</w:t>
      </w:r>
      <w:r w:rsidRPr="13234E65">
        <w:rPr>
          <w:rFonts w:ascii="Arial" w:hAnsi="Arial" w:cs="Arial"/>
          <w:b/>
          <w:bCs/>
          <w:i/>
          <w:iCs/>
          <w:color w:val="4472C4" w:themeColor="accent1"/>
          <w:vertAlign w:val="superscript"/>
        </w:rPr>
        <w:t>th</w:t>
      </w:r>
      <w:r w:rsidRPr="13234E65">
        <w:rPr>
          <w:rFonts w:ascii="Arial" w:hAnsi="Arial" w:cs="Arial"/>
          <w:b/>
          <w:bCs/>
          <w:i/>
          <w:iCs/>
          <w:color w:val="4472C4" w:themeColor="accent1"/>
        </w:rPr>
        <w:t xml:space="preserve"> May,</w:t>
      </w:r>
      <w:r w:rsidRPr="13234E65">
        <w:rPr>
          <w:rFonts w:ascii="Arial" w:hAnsi="Arial" w:cs="Arial"/>
          <w:i/>
          <w:iCs/>
          <w:color w:val="4472C4" w:themeColor="accent1"/>
        </w:rPr>
        <w:t xml:space="preserve"> submissions will </w:t>
      </w:r>
      <w:r w:rsidR="1118D147" w:rsidRPr="13234E65">
        <w:rPr>
          <w:rFonts w:ascii="Arial" w:hAnsi="Arial" w:cs="Arial"/>
          <w:i/>
          <w:iCs/>
          <w:color w:val="4472C4" w:themeColor="accent1"/>
        </w:rPr>
        <w:t>not b</w:t>
      </w:r>
      <w:r w:rsidRPr="13234E65">
        <w:rPr>
          <w:rFonts w:ascii="Arial" w:hAnsi="Arial" w:cs="Arial"/>
          <w:i/>
          <w:iCs/>
          <w:color w:val="4472C4" w:themeColor="accent1"/>
        </w:rPr>
        <w:t xml:space="preserve">e allowed after this date. </w:t>
      </w:r>
    </w:p>
    <w:p w14:paraId="641E9409" w14:textId="77777777" w:rsidR="00427ABB" w:rsidRPr="000D38FD" w:rsidRDefault="00427ABB" w:rsidP="000D38FD">
      <w:pPr>
        <w:spacing w:after="0" w:line="240" w:lineRule="auto"/>
        <w:rPr>
          <w:rFonts w:ascii="Arial" w:hAnsi="Arial" w:cs="Arial"/>
        </w:rPr>
      </w:pPr>
    </w:p>
    <w:p w14:paraId="08B1E83D" w14:textId="4A2E0FBD" w:rsidR="00427ABB" w:rsidRPr="000D38FD" w:rsidRDefault="0021087E" w:rsidP="000D38FD">
      <w:pPr>
        <w:spacing w:after="0" w:line="240" w:lineRule="auto"/>
        <w:rPr>
          <w:rFonts w:ascii="Arial" w:hAnsi="Arial" w:cs="Arial"/>
        </w:rPr>
      </w:pPr>
      <w:r w:rsidRPr="000D38FD">
        <w:rPr>
          <w:rFonts w:ascii="Arial" w:hAnsi="Arial" w:cs="Arial"/>
        </w:rPr>
        <w:t>What are the priority areas for the WMCA region?</w:t>
      </w:r>
    </w:p>
    <w:p w14:paraId="5367E891" w14:textId="07785806" w:rsidR="00427ABB" w:rsidRPr="000D38FD" w:rsidRDefault="00427ABB" w:rsidP="000D38FD">
      <w:pPr>
        <w:spacing w:after="0" w:line="240" w:lineRule="auto"/>
        <w:rPr>
          <w:rFonts w:ascii="Arial" w:hAnsi="Arial" w:cs="Arial"/>
          <w:i/>
          <w:iCs/>
          <w:color w:val="4472C4" w:themeColor="accent1"/>
          <w:shd w:val="clear" w:color="auto" w:fill="FFFFFF"/>
        </w:rPr>
      </w:pPr>
      <w:r w:rsidRPr="000D38FD">
        <w:rPr>
          <w:rFonts w:ascii="Arial" w:eastAsia="Times New Roman" w:hAnsi="Arial" w:cs="Arial"/>
          <w:i/>
          <w:iCs/>
          <w:color w:val="4472C4" w:themeColor="accent1"/>
          <w:lang w:eastAsia="en-GB"/>
        </w:rPr>
        <w:t>We</w:t>
      </w:r>
      <w:r w:rsidRPr="000D38FD">
        <w:rPr>
          <w:rFonts w:ascii="Arial" w:hAnsi="Arial" w:cs="Arial"/>
          <w:i/>
          <w:iCs/>
          <w:color w:val="4472C4" w:themeColor="accent1"/>
          <w:shd w:val="clear" w:color="auto" w:fill="FFFFFF"/>
        </w:rPr>
        <w:t xml:space="preserve"> are interested in bids in four key areas: </w:t>
      </w:r>
    </w:p>
    <w:p w14:paraId="2ED59ADF" w14:textId="77777777" w:rsidR="00ED6CAD" w:rsidRPr="000D38FD" w:rsidRDefault="00ED6CAD" w:rsidP="000D38FD">
      <w:pPr>
        <w:spacing w:after="0" w:line="240" w:lineRule="auto"/>
        <w:rPr>
          <w:rFonts w:ascii="Arial" w:hAnsi="Arial" w:cs="Arial"/>
          <w:i/>
          <w:iCs/>
          <w:color w:val="4472C4" w:themeColor="accent1"/>
        </w:rPr>
      </w:pPr>
    </w:p>
    <w:p w14:paraId="6282D143" w14:textId="77777777" w:rsidR="00427ABB" w:rsidRPr="000D38FD" w:rsidRDefault="00427ABB" w:rsidP="000D38FD">
      <w:pPr>
        <w:pStyle w:val="ListParagraph"/>
        <w:numPr>
          <w:ilvl w:val="1"/>
          <w:numId w:val="3"/>
        </w:numPr>
        <w:spacing w:after="0" w:line="240" w:lineRule="auto"/>
        <w:ind w:left="426" w:hanging="284"/>
        <w:jc w:val="both"/>
        <w:rPr>
          <w:rFonts w:ascii="Arial" w:hAnsi="Arial" w:cs="Arial"/>
          <w:i/>
          <w:iCs/>
          <w:color w:val="4472C4" w:themeColor="accent1"/>
        </w:rPr>
      </w:pPr>
      <w:r w:rsidRPr="000D38FD">
        <w:rPr>
          <w:rFonts w:ascii="Arial" w:hAnsi="Arial" w:cs="Arial"/>
          <w:i/>
          <w:iCs/>
          <w:color w:val="4472C4" w:themeColor="accent1"/>
        </w:rPr>
        <w:tab/>
        <w:t>Investment in skills</w:t>
      </w:r>
    </w:p>
    <w:p w14:paraId="4FA2EA5B" w14:textId="77777777" w:rsidR="00427ABB" w:rsidRPr="000D38FD" w:rsidRDefault="00427ABB" w:rsidP="000D38FD">
      <w:pPr>
        <w:pStyle w:val="ListParagraph"/>
        <w:numPr>
          <w:ilvl w:val="1"/>
          <w:numId w:val="3"/>
        </w:numPr>
        <w:spacing w:after="0" w:line="240" w:lineRule="auto"/>
        <w:ind w:left="426" w:hanging="284"/>
        <w:jc w:val="both"/>
        <w:rPr>
          <w:rFonts w:ascii="Arial" w:hAnsi="Arial" w:cs="Arial"/>
          <w:i/>
          <w:iCs/>
          <w:color w:val="4472C4" w:themeColor="accent1"/>
        </w:rPr>
      </w:pPr>
      <w:r w:rsidRPr="000D38FD">
        <w:rPr>
          <w:rFonts w:ascii="Arial" w:hAnsi="Arial" w:cs="Arial"/>
          <w:i/>
          <w:iCs/>
          <w:color w:val="4472C4" w:themeColor="accent1"/>
        </w:rPr>
        <w:tab/>
        <w:t>Investment in local business</w:t>
      </w:r>
    </w:p>
    <w:p w14:paraId="380577EE" w14:textId="77777777" w:rsidR="00427ABB" w:rsidRPr="000D38FD" w:rsidRDefault="00427ABB" w:rsidP="000D38FD">
      <w:pPr>
        <w:pStyle w:val="ListParagraph"/>
        <w:numPr>
          <w:ilvl w:val="1"/>
          <w:numId w:val="3"/>
        </w:numPr>
        <w:spacing w:after="0" w:line="240" w:lineRule="auto"/>
        <w:ind w:left="426" w:hanging="284"/>
        <w:jc w:val="both"/>
        <w:rPr>
          <w:rFonts w:ascii="Arial" w:hAnsi="Arial" w:cs="Arial"/>
          <w:i/>
          <w:iCs/>
          <w:color w:val="4472C4" w:themeColor="accent1"/>
        </w:rPr>
      </w:pPr>
      <w:r w:rsidRPr="000D38FD">
        <w:rPr>
          <w:rFonts w:ascii="Arial" w:hAnsi="Arial" w:cs="Arial"/>
          <w:i/>
          <w:iCs/>
          <w:color w:val="4472C4" w:themeColor="accent1"/>
        </w:rPr>
        <w:tab/>
        <w:t>Investment in communities and place</w:t>
      </w:r>
    </w:p>
    <w:p w14:paraId="44D6BB41" w14:textId="77777777" w:rsidR="00427ABB" w:rsidRPr="000D38FD" w:rsidRDefault="00427ABB" w:rsidP="000D38FD">
      <w:pPr>
        <w:pStyle w:val="ListParagraph"/>
        <w:numPr>
          <w:ilvl w:val="1"/>
          <w:numId w:val="3"/>
        </w:numPr>
        <w:spacing w:after="0" w:line="240" w:lineRule="auto"/>
        <w:ind w:left="426" w:hanging="284"/>
        <w:jc w:val="both"/>
        <w:rPr>
          <w:rFonts w:ascii="Arial" w:hAnsi="Arial" w:cs="Arial"/>
          <w:i/>
          <w:iCs/>
          <w:color w:val="4472C4" w:themeColor="accent1"/>
        </w:rPr>
      </w:pPr>
      <w:r w:rsidRPr="000D38FD">
        <w:rPr>
          <w:rFonts w:ascii="Arial" w:hAnsi="Arial" w:cs="Arial"/>
          <w:i/>
          <w:iCs/>
          <w:color w:val="4472C4" w:themeColor="accent1"/>
        </w:rPr>
        <w:tab/>
        <w:t>Supporting people into employment</w:t>
      </w:r>
    </w:p>
    <w:p w14:paraId="2C92EBE6" w14:textId="77777777" w:rsidR="00427ABB" w:rsidRPr="000D38FD" w:rsidRDefault="00427ABB" w:rsidP="000D38FD">
      <w:pPr>
        <w:spacing w:after="0" w:line="240" w:lineRule="auto"/>
        <w:ind w:left="426" w:hanging="426"/>
        <w:rPr>
          <w:rFonts w:ascii="Arial" w:hAnsi="Arial" w:cs="Arial"/>
          <w:i/>
          <w:iCs/>
          <w:color w:val="4472C4" w:themeColor="accent1"/>
        </w:rPr>
      </w:pPr>
    </w:p>
    <w:p w14:paraId="04E622A8" w14:textId="12FEF9E5" w:rsidR="00427ABB" w:rsidRPr="000D38FD" w:rsidRDefault="00427ABB" w:rsidP="22D9A15A">
      <w:pPr>
        <w:spacing w:after="0" w:line="240" w:lineRule="auto"/>
        <w:ind w:left="426" w:hanging="426"/>
        <w:rPr>
          <w:rFonts w:ascii="Arial" w:hAnsi="Arial" w:cs="Arial"/>
          <w:i/>
          <w:iCs/>
          <w:color w:val="4472C4" w:themeColor="accent1"/>
        </w:rPr>
      </w:pPr>
      <w:r w:rsidRPr="22D9A15A">
        <w:rPr>
          <w:rFonts w:ascii="Arial" w:hAnsi="Arial" w:cs="Arial"/>
          <w:i/>
          <w:iCs/>
          <w:color w:val="4472C4" w:themeColor="accent1"/>
        </w:rPr>
        <w:t xml:space="preserve">More details on </w:t>
      </w:r>
      <w:r w:rsidR="299C84EE" w:rsidRPr="22D9A15A">
        <w:rPr>
          <w:rFonts w:ascii="Arial" w:hAnsi="Arial" w:cs="Arial"/>
          <w:i/>
          <w:iCs/>
          <w:color w:val="4472C4" w:themeColor="accent1"/>
        </w:rPr>
        <w:t>WMCA priorities</w:t>
      </w:r>
      <w:r w:rsidRPr="22D9A15A">
        <w:rPr>
          <w:rFonts w:ascii="Arial" w:hAnsi="Arial" w:cs="Arial"/>
          <w:i/>
          <w:iCs/>
          <w:color w:val="4472C4" w:themeColor="accent1"/>
        </w:rPr>
        <w:t xml:space="preserve"> can be found on pages 3 &amp; 4 of our </w:t>
      </w:r>
      <w:hyperlink r:id="rId12">
        <w:r w:rsidRPr="22D9A15A">
          <w:rPr>
            <w:rStyle w:val="Hyperlink"/>
            <w:rFonts w:ascii="Arial" w:hAnsi="Arial" w:cs="Arial"/>
            <w:i/>
            <w:iCs/>
          </w:rPr>
          <w:t>Invitation to Bid</w:t>
        </w:r>
      </w:hyperlink>
      <w:r w:rsidRPr="22D9A15A">
        <w:rPr>
          <w:rFonts w:ascii="Arial" w:hAnsi="Arial" w:cs="Arial"/>
          <w:i/>
          <w:iCs/>
          <w:color w:val="4472C4" w:themeColor="accent1"/>
        </w:rPr>
        <w:t xml:space="preserve"> </w:t>
      </w:r>
    </w:p>
    <w:p w14:paraId="3B0EE83D" w14:textId="77777777" w:rsidR="00427ABB" w:rsidRPr="000D38FD" w:rsidRDefault="00427ABB" w:rsidP="000D38FD">
      <w:pPr>
        <w:spacing w:after="0" w:line="240" w:lineRule="auto"/>
        <w:rPr>
          <w:rFonts w:ascii="Arial" w:hAnsi="Arial" w:cs="Arial"/>
        </w:rPr>
      </w:pPr>
    </w:p>
    <w:p w14:paraId="1BEA5FBB" w14:textId="71F40FCC" w:rsidR="0021087E" w:rsidRPr="000D38FD" w:rsidRDefault="0021087E" w:rsidP="000D38FD">
      <w:pPr>
        <w:spacing w:after="0" w:line="240" w:lineRule="auto"/>
        <w:rPr>
          <w:rFonts w:ascii="Arial" w:hAnsi="Arial" w:cs="Arial"/>
        </w:rPr>
      </w:pPr>
      <w:r w:rsidRPr="000D38FD">
        <w:rPr>
          <w:rFonts w:ascii="Arial" w:hAnsi="Arial" w:cs="Arial"/>
        </w:rPr>
        <w:t xml:space="preserve">What is </w:t>
      </w:r>
      <w:r w:rsidR="002651AE" w:rsidRPr="000D38FD">
        <w:rPr>
          <w:rFonts w:ascii="Arial" w:hAnsi="Arial" w:cs="Arial"/>
        </w:rPr>
        <w:t xml:space="preserve">the </w:t>
      </w:r>
      <w:r w:rsidRPr="000D38FD">
        <w:rPr>
          <w:rFonts w:ascii="Arial" w:hAnsi="Arial" w:cs="Arial"/>
        </w:rPr>
        <w:t>WMCA’s ‘Lead Authority’ shortlisting process?</w:t>
      </w:r>
    </w:p>
    <w:p w14:paraId="710646C0" w14:textId="52D7465F" w:rsidR="00427ABB" w:rsidRPr="000D38FD" w:rsidRDefault="00427ABB" w:rsidP="000D38FD">
      <w:pPr>
        <w:spacing w:after="0" w:line="240" w:lineRule="auto"/>
        <w:rPr>
          <w:rFonts w:ascii="Arial" w:hAnsi="Arial" w:cs="Arial"/>
        </w:rPr>
      </w:pPr>
      <w:r w:rsidRPr="22D9A15A">
        <w:rPr>
          <w:rFonts w:ascii="Arial" w:hAnsi="Arial" w:cs="Arial"/>
          <w:i/>
          <w:iCs/>
          <w:color w:val="4472C4" w:themeColor="accent1"/>
        </w:rPr>
        <w:t xml:space="preserve">As the lead authority The West Midlands Combined Authority will assess all bids submitted aligned to UK Government </w:t>
      </w:r>
      <w:hyperlink r:id="rId13">
        <w:r w:rsidRPr="22D9A15A">
          <w:rPr>
            <w:rStyle w:val="Hyperlink"/>
            <w:rFonts w:ascii="Arial" w:hAnsi="Arial" w:cs="Arial"/>
            <w:i/>
            <w:iCs/>
          </w:rPr>
          <w:t>UKCRF Assessment Process</w:t>
        </w:r>
      </w:hyperlink>
      <w:r w:rsidRPr="22D9A15A">
        <w:rPr>
          <w:rFonts w:ascii="Arial" w:hAnsi="Arial" w:cs="Arial"/>
          <w:i/>
          <w:iCs/>
          <w:color w:val="4472C4" w:themeColor="accent1"/>
        </w:rPr>
        <w:t xml:space="preserve"> further information is also set out in pages 5 &amp; 6 of our </w:t>
      </w:r>
      <w:hyperlink r:id="rId14">
        <w:r w:rsidRPr="22D9A15A">
          <w:rPr>
            <w:rStyle w:val="Hyperlink"/>
            <w:rFonts w:ascii="Arial" w:hAnsi="Arial" w:cs="Arial"/>
            <w:i/>
            <w:iCs/>
          </w:rPr>
          <w:t>Invitation to Bid</w:t>
        </w:r>
      </w:hyperlink>
    </w:p>
    <w:p w14:paraId="073E8214" w14:textId="4B6AC55C" w:rsidR="00866A4B" w:rsidRPr="000D38FD" w:rsidRDefault="00866A4B" w:rsidP="000D38FD">
      <w:pPr>
        <w:spacing w:after="0" w:line="240" w:lineRule="auto"/>
        <w:rPr>
          <w:rFonts w:ascii="Arial" w:hAnsi="Arial" w:cs="Arial"/>
          <w:b/>
          <w:bCs/>
        </w:rPr>
      </w:pPr>
    </w:p>
    <w:p w14:paraId="5E548BAE" w14:textId="77777777" w:rsidR="00206BC6" w:rsidRPr="000D38FD" w:rsidRDefault="00FE7892" w:rsidP="000D38FD">
      <w:pPr>
        <w:spacing w:after="0" w:line="240" w:lineRule="auto"/>
        <w:rPr>
          <w:rFonts w:ascii="Arial" w:hAnsi="Arial" w:cs="Arial"/>
        </w:rPr>
      </w:pPr>
      <w:r w:rsidRPr="000D38FD">
        <w:rPr>
          <w:rFonts w:ascii="Arial" w:hAnsi="Arial" w:cs="Arial"/>
        </w:rPr>
        <w:t>Given funding is released for successful projects in two stages, will the Combined Authority be able to provide funding to cashflow smaller organisations for whom not receiving all funding up front would be a barrier to applying?  </w:t>
      </w:r>
    </w:p>
    <w:p w14:paraId="3FA84AF3" w14:textId="1B1A62FF" w:rsidR="00FE7892" w:rsidRPr="000D38FD" w:rsidRDefault="00FE7892" w:rsidP="000D38FD">
      <w:pPr>
        <w:spacing w:after="0" w:line="240" w:lineRule="auto"/>
        <w:rPr>
          <w:rFonts w:ascii="Arial" w:hAnsi="Arial" w:cs="Arial"/>
        </w:rPr>
      </w:pPr>
      <w:r w:rsidRPr="000D38FD">
        <w:rPr>
          <w:rFonts w:ascii="Arial" w:hAnsi="Arial" w:cs="Arial"/>
          <w:i/>
          <w:iCs/>
          <w:color w:val="4472C4" w:themeColor="accent1"/>
        </w:rPr>
        <w:t xml:space="preserve">WMCA are still awaiting further guidance from MHCLG on how successful projects will be </w:t>
      </w:r>
      <w:r w:rsidR="00E6105D" w:rsidRPr="000D38FD">
        <w:rPr>
          <w:rFonts w:ascii="Arial" w:hAnsi="Arial" w:cs="Arial"/>
          <w:i/>
          <w:iCs/>
          <w:color w:val="4472C4" w:themeColor="accent1"/>
        </w:rPr>
        <w:t>funded and</w:t>
      </w:r>
      <w:r w:rsidRPr="000D38FD">
        <w:rPr>
          <w:rFonts w:ascii="Arial" w:hAnsi="Arial" w:cs="Arial"/>
          <w:i/>
          <w:iCs/>
          <w:color w:val="4472C4" w:themeColor="accent1"/>
        </w:rPr>
        <w:t xml:space="preserve"> will provide an answer once we have clarity.</w:t>
      </w:r>
    </w:p>
    <w:p w14:paraId="747538E3" w14:textId="77777777" w:rsidR="000D38FD" w:rsidRDefault="000D38FD" w:rsidP="000D38FD">
      <w:pPr>
        <w:spacing w:after="0" w:line="240" w:lineRule="auto"/>
        <w:rPr>
          <w:rFonts w:ascii="Arial" w:hAnsi="Arial" w:cs="Arial"/>
          <w:b/>
          <w:bCs/>
        </w:rPr>
      </w:pPr>
    </w:p>
    <w:p w14:paraId="383C7D8E" w14:textId="77777777" w:rsidR="000D38FD" w:rsidRDefault="000D38FD" w:rsidP="000D38FD">
      <w:pPr>
        <w:spacing w:after="0" w:line="240" w:lineRule="auto"/>
        <w:rPr>
          <w:rFonts w:ascii="Arial" w:hAnsi="Arial" w:cs="Arial"/>
          <w:b/>
          <w:bCs/>
        </w:rPr>
      </w:pPr>
    </w:p>
    <w:p w14:paraId="45825E29" w14:textId="50145CE4" w:rsidR="0021087E" w:rsidRPr="000D38FD" w:rsidRDefault="0021087E" w:rsidP="000D38FD">
      <w:pPr>
        <w:spacing w:after="0" w:line="240" w:lineRule="auto"/>
        <w:rPr>
          <w:rFonts w:ascii="Arial" w:hAnsi="Arial" w:cs="Arial"/>
          <w:b/>
          <w:bCs/>
        </w:rPr>
      </w:pPr>
      <w:r w:rsidRPr="000D38FD">
        <w:rPr>
          <w:rFonts w:ascii="Arial" w:hAnsi="Arial" w:cs="Arial"/>
          <w:b/>
          <w:bCs/>
        </w:rPr>
        <w:t xml:space="preserve">Application Information </w:t>
      </w:r>
    </w:p>
    <w:p w14:paraId="41F1CAC5" w14:textId="77777777" w:rsidR="000D38FD" w:rsidRDefault="000D38FD" w:rsidP="000D38FD">
      <w:pPr>
        <w:spacing w:after="0" w:line="240" w:lineRule="auto"/>
        <w:rPr>
          <w:rFonts w:ascii="Arial" w:hAnsi="Arial" w:cs="Arial"/>
        </w:rPr>
      </w:pPr>
    </w:p>
    <w:p w14:paraId="6EE0311F" w14:textId="1021A13C" w:rsidR="0021087E" w:rsidRPr="000D38FD" w:rsidRDefault="0021087E" w:rsidP="000D38FD">
      <w:pPr>
        <w:spacing w:after="0" w:line="240" w:lineRule="auto"/>
        <w:rPr>
          <w:rFonts w:ascii="Arial" w:hAnsi="Arial" w:cs="Arial"/>
        </w:rPr>
      </w:pPr>
      <w:r w:rsidRPr="30334B18">
        <w:rPr>
          <w:rFonts w:ascii="Arial" w:hAnsi="Arial" w:cs="Arial"/>
        </w:rPr>
        <w:t>How many bids can an area put forward?</w:t>
      </w:r>
      <w:r w:rsidR="01FFA0AB" w:rsidRPr="30334B18">
        <w:rPr>
          <w:rFonts w:ascii="Arial" w:hAnsi="Arial" w:cs="Arial"/>
        </w:rPr>
        <w:t xml:space="preserve"> </w:t>
      </w:r>
      <w:r w:rsidR="00BF662E" w:rsidRPr="30334B18">
        <w:rPr>
          <w:rFonts w:ascii="Arial" w:hAnsi="Arial" w:cs="Arial"/>
        </w:rPr>
        <w:t>Are you able to submit two bids as lead partner?</w:t>
      </w:r>
    </w:p>
    <w:p w14:paraId="171AD4ED" w14:textId="7D66EE60" w:rsidR="00866A4B" w:rsidRPr="000D38FD" w:rsidRDefault="00BA4297" w:rsidP="22D9A15A">
      <w:pPr>
        <w:spacing w:after="0" w:line="240" w:lineRule="auto"/>
        <w:rPr>
          <w:rFonts w:ascii="Arial" w:hAnsi="Arial" w:cs="Arial"/>
          <w:i/>
          <w:iCs/>
          <w:color w:val="4472C4" w:themeColor="accent1"/>
        </w:rPr>
      </w:pPr>
      <w:r w:rsidRPr="22D9A15A">
        <w:rPr>
          <w:rFonts w:ascii="Arial" w:hAnsi="Arial" w:cs="Arial"/>
          <w:i/>
          <w:iCs/>
          <w:color w:val="4472C4" w:themeColor="accent1"/>
        </w:rPr>
        <w:t>Whilst there is no limit on the number of bids that an area (</w:t>
      </w:r>
      <w:hyperlink r:id="rId15">
        <w:r w:rsidRPr="22D9A15A">
          <w:rPr>
            <w:rStyle w:val="Hyperlink"/>
            <w:rFonts w:ascii="Arial" w:hAnsi="Arial" w:cs="Arial"/>
            <w:i/>
            <w:iCs/>
          </w:rPr>
          <w:t xml:space="preserve"> place</w:t>
        </w:r>
      </w:hyperlink>
      <w:r w:rsidRPr="22D9A15A">
        <w:rPr>
          <w:rFonts w:ascii="Arial" w:hAnsi="Arial" w:cs="Arial"/>
          <w:i/>
          <w:iCs/>
          <w:color w:val="4472C4" w:themeColor="accent1"/>
        </w:rPr>
        <w:t>)</w:t>
      </w:r>
      <w:r w:rsidR="00D1737A" w:rsidRPr="22D9A15A">
        <w:rPr>
          <w:rFonts w:ascii="Arial" w:hAnsi="Arial" w:cs="Arial"/>
          <w:i/>
          <w:iCs/>
          <w:color w:val="4472C4" w:themeColor="accent1"/>
        </w:rPr>
        <w:t xml:space="preserve"> or applicant</w:t>
      </w:r>
      <w:r w:rsidRPr="22D9A15A">
        <w:rPr>
          <w:rFonts w:ascii="Arial" w:hAnsi="Arial" w:cs="Arial"/>
          <w:i/>
          <w:iCs/>
          <w:color w:val="4472C4" w:themeColor="accent1"/>
        </w:rPr>
        <w:t xml:space="preserve"> can put forward, there is a requirement for submissions by the lead authorities to be up to a maximum of £3m </w:t>
      </w:r>
      <w:hyperlink r:id="rId16">
        <w:r w:rsidRPr="22D9A15A">
          <w:rPr>
            <w:rStyle w:val="Hyperlink"/>
            <w:rFonts w:ascii="Arial" w:hAnsi="Arial" w:cs="Arial"/>
            <w:i/>
            <w:iCs/>
          </w:rPr>
          <w:t>per place</w:t>
        </w:r>
      </w:hyperlink>
      <w:r w:rsidRPr="22D9A15A">
        <w:rPr>
          <w:rFonts w:ascii="Arial" w:hAnsi="Arial" w:cs="Arial"/>
          <w:i/>
          <w:iCs/>
          <w:color w:val="4472C4" w:themeColor="accent1"/>
        </w:rPr>
        <w:t xml:space="preserve">, with 90% of funding to be revenue.  Further information can be found in the </w:t>
      </w:r>
      <w:hyperlink r:id="rId17">
        <w:r w:rsidRPr="22D9A15A">
          <w:rPr>
            <w:rStyle w:val="Hyperlink"/>
            <w:rFonts w:ascii="Arial" w:hAnsi="Arial" w:cs="Arial"/>
            <w:i/>
            <w:iCs/>
          </w:rPr>
          <w:t>CRF Prospectus</w:t>
        </w:r>
      </w:hyperlink>
      <w:r w:rsidR="00ED6CAD" w:rsidRPr="22D9A15A">
        <w:rPr>
          <w:rFonts w:ascii="Arial" w:hAnsi="Arial" w:cs="Arial"/>
          <w:i/>
          <w:iCs/>
          <w:color w:val="4472C4" w:themeColor="accent1"/>
        </w:rPr>
        <w:t xml:space="preserve"> and </w:t>
      </w:r>
      <w:hyperlink r:id="rId18">
        <w:r w:rsidR="00ED6CAD" w:rsidRPr="22D9A15A">
          <w:rPr>
            <w:rStyle w:val="Hyperlink"/>
            <w:rFonts w:ascii="Arial" w:hAnsi="Arial" w:cs="Arial"/>
            <w:i/>
            <w:iCs/>
          </w:rPr>
          <w:t>Technical note for project applicants and delive</w:t>
        </w:r>
        <w:r w:rsidR="00866A4B" w:rsidRPr="22D9A15A">
          <w:rPr>
            <w:rStyle w:val="Hyperlink"/>
            <w:rFonts w:ascii="Arial" w:hAnsi="Arial" w:cs="Arial"/>
            <w:i/>
            <w:iCs/>
          </w:rPr>
          <w:t>rers</w:t>
        </w:r>
      </w:hyperlink>
    </w:p>
    <w:p w14:paraId="4145D502" w14:textId="77777777" w:rsidR="00866A4B" w:rsidRPr="000D38FD" w:rsidRDefault="00866A4B" w:rsidP="000D38FD">
      <w:pPr>
        <w:spacing w:after="0" w:line="240" w:lineRule="auto"/>
        <w:rPr>
          <w:rFonts w:ascii="Arial" w:hAnsi="Arial" w:cs="Arial"/>
          <w:b/>
          <w:bCs/>
        </w:rPr>
      </w:pPr>
    </w:p>
    <w:p w14:paraId="0125BD24" w14:textId="77777777" w:rsidR="00BF662E" w:rsidRPr="000D38FD" w:rsidRDefault="00BF662E" w:rsidP="00BF662E">
      <w:pPr>
        <w:spacing w:after="0" w:line="240" w:lineRule="auto"/>
        <w:rPr>
          <w:rFonts w:ascii="Arial" w:hAnsi="Arial" w:cs="Arial"/>
        </w:rPr>
      </w:pPr>
      <w:r w:rsidRPr="000D38FD">
        <w:rPr>
          <w:rFonts w:ascii="Arial" w:hAnsi="Arial" w:cs="Arial"/>
          <w:i/>
          <w:iCs/>
          <w:color w:val="4472C4" w:themeColor="accent1"/>
        </w:rPr>
        <w:t xml:space="preserve">The WMCA </w:t>
      </w:r>
      <w:r w:rsidRPr="00BF662E">
        <w:rPr>
          <w:rFonts w:ascii="Arial" w:hAnsi="Arial" w:cs="Arial"/>
          <w:b/>
          <w:bCs/>
          <w:i/>
          <w:iCs/>
          <w:color w:val="4472C4" w:themeColor="accent1"/>
        </w:rPr>
        <w:t>are not i</w:t>
      </w:r>
      <w:r w:rsidRPr="000D38FD">
        <w:rPr>
          <w:rFonts w:ascii="Arial" w:hAnsi="Arial" w:cs="Arial"/>
          <w:i/>
          <w:iCs/>
          <w:color w:val="4472C4" w:themeColor="accent1"/>
        </w:rPr>
        <w:t>mposing any limit on the number of bids that can come in from any institution or group.</w:t>
      </w:r>
    </w:p>
    <w:p w14:paraId="1FD5C05B" w14:textId="77777777" w:rsidR="00BF662E" w:rsidRPr="000D38FD" w:rsidRDefault="00BF662E" w:rsidP="00BF662E">
      <w:pPr>
        <w:spacing w:after="0" w:line="240" w:lineRule="auto"/>
        <w:rPr>
          <w:rFonts w:ascii="Arial" w:hAnsi="Arial" w:cs="Arial"/>
          <w:i/>
          <w:iCs/>
          <w:color w:val="4472C4" w:themeColor="accent1"/>
        </w:rPr>
      </w:pPr>
    </w:p>
    <w:p w14:paraId="28FFE057" w14:textId="77777777" w:rsidR="000D38FD" w:rsidRDefault="000D38FD" w:rsidP="000D38FD">
      <w:pPr>
        <w:spacing w:after="0" w:line="240" w:lineRule="auto"/>
        <w:rPr>
          <w:rFonts w:ascii="Arial" w:hAnsi="Arial" w:cs="Arial"/>
          <w:b/>
          <w:bCs/>
        </w:rPr>
      </w:pPr>
    </w:p>
    <w:p w14:paraId="6D2F064E" w14:textId="5D0F24B3" w:rsidR="0021087E" w:rsidRPr="000D38FD" w:rsidRDefault="0021087E" w:rsidP="000D38FD">
      <w:pPr>
        <w:spacing w:after="0" w:line="240" w:lineRule="auto"/>
        <w:rPr>
          <w:rFonts w:ascii="Arial" w:hAnsi="Arial" w:cs="Arial"/>
          <w:b/>
          <w:bCs/>
        </w:rPr>
      </w:pPr>
      <w:r w:rsidRPr="000D38FD">
        <w:rPr>
          <w:rFonts w:ascii="Arial" w:hAnsi="Arial" w:cs="Arial"/>
          <w:b/>
          <w:bCs/>
        </w:rPr>
        <w:t xml:space="preserve">Government Information </w:t>
      </w:r>
    </w:p>
    <w:p w14:paraId="7B3E8DDA" w14:textId="77777777" w:rsidR="00866A4B" w:rsidRPr="000D38FD" w:rsidRDefault="00866A4B" w:rsidP="000D38FD">
      <w:pPr>
        <w:spacing w:after="0" w:line="240" w:lineRule="auto"/>
        <w:rPr>
          <w:rFonts w:ascii="Arial" w:hAnsi="Arial" w:cs="Arial"/>
        </w:rPr>
      </w:pPr>
    </w:p>
    <w:p w14:paraId="291ABF01" w14:textId="322CC998" w:rsidR="0021087E" w:rsidRPr="000D38FD" w:rsidRDefault="0021087E" w:rsidP="000D38FD">
      <w:pPr>
        <w:spacing w:after="0" w:line="240" w:lineRule="auto"/>
        <w:rPr>
          <w:rFonts w:ascii="Arial" w:hAnsi="Arial" w:cs="Arial"/>
        </w:rPr>
      </w:pPr>
      <w:r w:rsidRPr="000D38FD">
        <w:rPr>
          <w:rFonts w:ascii="Arial" w:hAnsi="Arial" w:cs="Arial"/>
        </w:rPr>
        <w:t>Are there expectations from Government for the bids to be cross-sector partnerships?</w:t>
      </w:r>
    </w:p>
    <w:p w14:paraId="313AF6F6" w14:textId="35CBCAAB" w:rsidR="0021087E" w:rsidRPr="000D38FD" w:rsidRDefault="00ED6CAD" w:rsidP="000D38FD">
      <w:pPr>
        <w:spacing w:after="0" w:line="240" w:lineRule="auto"/>
        <w:rPr>
          <w:rFonts w:ascii="Arial" w:hAnsi="Arial" w:cs="Arial"/>
        </w:rPr>
      </w:pPr>
      <w:r w:rsidRPr="22D9A15A">
        <w:rPr>
          <w:rFonts w:ascii="Arial" w:hAnsi="Arial" w:cs="Arial"/>
          <w:i/>
          <w:iCs/>
          <w:color w:val="4471C4"/>
        </w:rPr>
        <w:t>This is not an explicit requirement of the fund but is encouraged. T</w:t>
      </w:r>
      <w:r w:rsidR="00BA4297" w:rsidRPr="22D9A15A">
        <w:rPr>
          <w:rFonts w:ascii="Arial" w:hAnsi="Arial" w:cs="Arial"/>
          <w:i/>
          <w:iCs/>
          <w:color w:val="4471C4"/>
        </w:rPr>
        <w:t>he</w:t>
      </w:r>
      <w:r w:rsidR="00BA4297" w:rsidRPr="22D9A15A">
        <w:rPr>
          <w:rFonts w:ascii="Arial" w:hAnsi="Arial" w:cs="Arial"/>
          <w:color w:val="4471C4"/>
        </w:rPr>
        <w:t xml:space="preserve"> </w:t>
      </w:r>
      <w:hyperlink r:id="rId19">
        <w:r w:rsidR="00BA4297" w:rsidRPr="22D9A15A">
          <w:rPr>
            <w:rStyle w:val="Hyperlink"/>
            <w:rFonts w:ascii="Arial" w:hAnsi="Arial" w:cs="Arial"/>
            <w:i/>
            <w:iCs/>
          </w:rPr>
          <w:t>CRF Prospectus</w:t>
        </w:r>
      </w:hyperlink>
      <w:r w:rsidR="00BA4297" w:rsidRPr="22D9A15A">
        <w:rPr>
          <w:rFonts w:ascii="Arial" w:hAnsi="Arial" w:cs="Arial"/>
          <w:i/>
          <w:iCs/>
          <w:color w:val="4471C4"/>
        </w:rPr>
        <w:t xml:space="preserve"> provides further information for prospective </w:t>
      </w:r>
      <w:r w:rsidR="02EB8CF8" w:rsidRPr="22D9A15A">
        <w:rPr>
          <w:rFonts w:ascii="Arial" w:hAnsi="Arial" w:cs="Arial"/>
          <w:i/>
          <w:iCs/>
          <w:color w:val="4471C4"/>
        </w:rPr>
        <w:t>applicants.</w:t>
      </w:r>
    </w:p>
    <w:p w14:paraId="2B571B59" w14:textId="77777777" w:rsidR="00BA4297" w:rsidRPr="000D38FD" w:rsidRDefault="00BA4297" w:rsidP="000D38FD">
      <w:pPr>
        <w:spacing w:after="0" w:line="240" w:lineRule="auto"/>
        <w:rPr>
          <w:rFonts w:ascii="Arial" w:hAnsi="Arial" w:cs="Arial"/>
        </w:rPr>
      </w:pPr>
    </w:p>
    <w:p w14:paraId="2C410142" w14:textId="55713CCD" w:rsidR="0021087E" w:rsidRPr="000D38FD" w:rsidRDefault="0021087E" w:rsidP="000D38FD">
      <w:pPr>
        <w:spacing w:after="0" w:line="240" w:lineRule="auto"/>
        <w:rPr>
          <w:rFonts w:ascii="Arial" w:hAnsi="Arial" w:cs="Arial"/>
        </w:rPr>
      </w:pPr>
      <w:r w:rsidRPr="000D38FD">
        <w:rPr>
          <w:rFonts w:ascii="Arial" w:hAnsi="Arial" w:cs="Arial"/>
        </w:rPr>
        <w:t>W</w:t>
      </w:r>
      <w:r w:rsidR="00866A4B" w:rsidRPr="000D38FD">
        <w:rPr>
          <w:rFonts w:ascii="Arial" w:hAnsi="Arial" w:cs="Arial"/>
        </w:rPr>
        <w:t>h</w:t>
      </w:r>
      <w:r w:rsidRPr="000D38FD">
        <w:rPr>
          <w:rFonts w:ascii="Arial" w:hAnsi="Arial" w:cs="Arial"/>
        </w:rPr>
        <w:t>at funding is available for a successful applicant?</w:t>
      </w:r>
    </w:p>
    <w:p w14:paraId="4FC69A50" w14:textId="7665115C" w:rsidR="00866A4B" w:rsidRPr="000D38FD" w:rsidRDefault="00866A4B" w:rsidP="22D9A15A">
      <w:pPr>
        <w:autoSpaceDE w:val="0"/>
        <w:autoSpaceDN w:val="0"/>
        <w:adjustRightInd w:val="0"/>
        <w:spacing w:after="0" w:line="240" w:lineRule="auto"/>
        <w:rPr>
          <w:rFonts w:ascii="Arial" w:hAnsi="Arial" w:cs="Arial"/>
          <w:i/>
          <w:iCs/>
          <w:color w:val="4472C4" w:themeColor="accent1"/>
        </w:rPr>
      </w:pPr>
      <w:r w:rsidRPr="22D9A15A">
        <w:rPr>
          <w:rFonts w:ascii="Arial" w:hAnsi="Arial" w:cs="Arial"/>
          <w:i/>
          <w:iCs/>
          <w:color w:val="4472C4" w:themeColor="accent1"/>
        </w:rPr>
        <w:t>Lead Authorities are eligible to submit a shortlist of projects up to a maximum of £3 million per place (</w:t>
      </w:r>
      <w:hyperlink r:id="rId20">
        <w:r w:rsidRPr="22D9A15A">
          <w:rPr>
            <w:rStyle w:val="Hyperlink"/>
            <w:rFonts w:ascii="Arial" w:hAnsi="Arial" w:cs="Arial"/>
            <w:i/>
            <w:iCs/>
          </w:rPr>
          <w:t>as set out in the list of places</w:t>
        </w:r>
      </w:hyperlink>
      <w:r w:rsidRPr="22D9A15A">
        <w:rPr>
          <w:rFonts w:ascii="Arial" w:hAnsi="Arial" w:cs="Arial"/>
          <w:i/>
          <w:iCs/>
          <w:color w:val="4472C4" w:themeColor="accent1"/>
        </w:rPr>
        <w:t xml:space="preserve">). </w:t>
      </w:r>
      <w:r w:rsidRPr="22D9A15A">
        <w:rPr>
          <w:rFonts w:ascii="Arial" w:hAnsi="Arial" w:cs="Arial"/>
          <w:b/>
          <w:bCs/>
          <w:i/>
          <w:iCs/>
          <w:color w:val="4472C4" w:themeColor="accent1"/>
        </w:rPr>
        <w:t xml:space="preserve">Projects in excess of £3m per place will not be considered. </w:t>
      </w:r>
    </w:p>
    <w:p w14:paraId="2D97C127" w14:textId="77777777" w:rsidR="00866A4B" w:rsidRPr="000D38FD" w:rsidRDefault="00866A4B" w:rsidP="000D38FD">
      <w:pPr>
        <w:spacing w:after="0" w:line="240" w:lineRule="auto"/>
        <w:rPr>
          <w:rFonts w:ascii="Arial" w:hAnsi="Arial" w:cs="Arial"/>
        </w:rPr>
      </w:pPr>
    </w:p>
    <w:p w14:paraId="27B39D88" w14:textId="31D9BC0D" w:rsidR="0021087E" w:rsidRPr="000D38FD" w:rsidRDefault="0021087E" w:rsidP="000D38FD">
      <w:pPr>
        <w:spacing w:after="0" w:line="240" w:lineRule="auto"/>
        <w:rPr>
          <w:rFonts w:ascii="Arial" w:hAnsi="Arial" w:cs="Arial"/>
        </w:rPr>
      </w:pPr>
      <w:r w:rsidRPr="000D38FD">
        <w:rPr>
          <w:rFonts w:ascii="Arial" w:hAnsi="Arial" w:cs="Arial"/>
        </w:rPr>
        <w:t>What does the government want to see from the overall outcomes from the bids?</w:t>
      </w:r>
    </w:p>
    <w:p w14:paraId="48E1632C" w14:textId="6C9567C9" w:rsidR="00866A4B" w:rsidRPr="000D38FD" w:rsidRDefault="00866A4B" w:rsidP="000D38FD">
      <w:pPr>
        <w:autoSpaceDE w:val="0"/>
        <w:autoSpaceDN w:val="0"/>
        <w:adjustRightInd w:val="0"/>
        <w:spacing w:after="0" w:line="240" w:lineRule="auto"/>
        <w:rPr>
          <w:rFonts w:ascii="Arial" w:hAnsi="Arial" w:cs="Arial"/>
          <w:i/>
          <w:iCs/>
          <w:color w:val="4472C4" w:themeColor="accent1"/>
        </w:rPr>
      </w:pPr>
      <w:r w:rsidRPr="000D38FD">
        <w:rPr>
          <w:rFonts w:ascii="Arial" w:hAnsi="Arial" w:cs="Arial"/>
          <w:i/>
          <w:iCs/>
          <w:color w:val="4472C4" w:themeColor="accent1"/>
        </w:rPr>
        <w:t xml:space="preserve">The </w:t>
      </w:r>
      <w:hyperlink r:id="rId21" w:history="1">
        <w:r w:rsidRPr="000D38FD">
          <w:rPr>
            <w:rStyle w:val="Hyperlink"/>
            <w:rFonts w:ascii="Arial" w:hAnsi="Arial" w:cs="Arial"/>
            <w:i/>
            <w:iCs/>
          </w:rPr>
          <w:t>UK Community Renewal Fund Prospectus</w:t>
        </w:r>
      </w:hyperlink>
      <w:r w:rsidRPr="000D38FD">
        <w:rPr>
          <w:rFonts w:ascii="Arial" w:hAnsi="Arial" w:cs="Arial"/>
          <w:i/>
          <w:iCs/>
          <w:color w:val="4472C4" w:themeColor="accent1"/>
        </w:rPr>
        <w:t xml:space="preserve"> sets out the </w:t>
      </w:r>
      <w:r w:rsidR="00223C85" w:rsidRPr="000D38FD">
        <w:rPr>
          <w:rFonts w:ascii="Arial" w:hAnsi="Arial" w:cs="Arial"/>
          <w:i/>
          <w:iCs/>
          <w:color w:val="4472C4" w:themeColor="accent1"/>
        </w:rPr>
        <w:t xml:space="preserve">full </w:t>
      </w:r>
      <w:r w:rsidRPr="000D38FD">
        <w:rPr>
          <w:rFonts w:ascii="Arial" w:hAnsi="Arial" w:cs="Arial"/>
          <w:i/>
          <w:iCs/>
          <w:color w:val="4472C4" w:themeColor="accent1"/>
        </w:rPr>
        <w:t>scope of the fund</w:t>
      </w:r>
      <w:r w:rsidR="00223C85" w:rsidRPr="000D38FD">
        <w:rPr>
          <w:rFonts w:ascii="Arial" w:hAnsi="Arial" w:cs="Arial"/>
          <w:i/>
          <w:iCs/>
          <w:color w:val="4472C4" w:themeColor="accent1"/>
        </w:rPr>
        <w:t xml:space="preserve">.  Section </w:t>
      </w:r>
      <w:r w:rsidR="00223C85" w:rsidRPr="000D38FD">
        <w:rPr>
          <w:rFonts w:ascii="Arial" w:hAnsi="Arial" w:cs="Arial"/>
          <w:i/>
          <w:iCs/>
          <w:color w:val="4472C4" w:themeColor="accent1"/>
          <w:lang w:val="en"/>
        </w:rPr>
        <w:t>3 provides further information and guidance for investment priorities.</w:t>
      </w:r>
    </w:p>
    <w:p w14:paraId="682F174B" w14:textId="77777777" w:rsidR="0021087E" w:rsidRPr="000D38FD" w:rsidRDefault="0021087E" w:rsidP="000D38FD">
      <w:pPr>
        <w:spacing w:after="0" w:line="240" w:lineRule="auto"/>
        <w:rPr>
          <w:rFonts w:ascii="Arial" w:hAnsi="Arial" w:cs="Arial"/>
        </w:rPr>
      </w:pPr>
    </w:p>
    <w:p w14:paraId="4BE5F892" w14:textId="3BED0D07" w:rsidR="0021087E" w:rsidRPr="000D38FD" w:rsidRDefault="0021087E" w:rsidP="000D38FD">
      <w:pPr>
        <w:spacing w:after="0" w:line="240" w:lineRule="auto"/>
        <w:rPr>
          <w:rFonts w:ascii="Arial" w:hAnsi="Arial" w:cs="Arial"/>
        </w:rPr>
      </w:pPr>
      <w:r w:rsidRPr="000D38FD">
        <w:rPr>
          <w:rFonts w:ascii="Arial" w:hAnsi="Arial" w:cs="Arial"/>
        </w:rPr>
        <w:t xml:space="preserve">What is the position on match funding? </w:t>
      </w:r>
    </w:p>
    <w:p w14:paraId="7AB5EE34" w14:textId="11614759" w:rsidR="0019507E" w:rsidRPr="000D38FD" w:rsidRDefault="0019507E" w:rsidP="000D38FD">
      <w:pPr>
        <w:pStyle w:val="NormalWeb"/>
        <w:spacing w:before="0" w:beforeAutospacing="0" w:after="0" w:afterAutospacing="0"/>
        <w:rPr>
          <w:rFonts w:ascii="Arial" w:hAnsi="Arial" w:cs="Arial"/>
          <w:i/>
          <w:iCs/>
          <w:color w:val="4472C4" w:themeColor="accent1"/>
          <w:sz w:val="22"/>
          <w:szCs w:val="22"/>
        </w:rPr>
      </w:pPr>
      <w:r w:rsidRPr="000D38FD">
        <w:rPr>
          <w:rFonts w:ascii="Arial" w:hAnsi="Arial" w:cs="Arial"/>
          <w:i/>
          <w:iCs/>
          <w:color w:val="4472C4" w:themeColor="accent1"/>
          <w:sz w:val="22"/>
          <w:szCs w:val="22"/>
        </w:rPr>
        <w:t xml:space="preserve">Section 7 of the </w:t>
      </w:r>
      <w:hyperlink r:id="rId22" w:history="1">
        <w:r w:rsidRPr="000D38FD">
          <w:rPr>
            <w:rStyle w:val="Hyperlink"/>
            <w:rFonts w:ascii="Arial" w:hAnsi="Arial" w:cs="Arial"/>
            <w:i/>
            <w:iCs/>
            <w:color w:val="4472C4" w:themeColor="accent1"/>
            <w:sz w:val="22"/>
            <w:szCs w:val="22"/>
          </w:rPr>
          <w:t>CRF Prospectus</w:t>
        </w:r>
      </w:hyperlink>
      <w:r w:rsidRPr="000D38FD">
        <w:rPr>
          <w:rFonts w:ascii="Arial" w:hAnsi="Arial" w:cs="Arial"/>
          <w:i/>
          <w:iCs/>
          <w:color w:val="4472C4" w:themeColor="accent1"/>
          <w:sz w:val="22"/>
          <w:szCs w:val="22"/>
        </w:rPr>
        <w:t xml:space="preserve"> states:</w:t>
      </w:r>
    </w:p>
    <w:p w14:paraId="5BFAE97D" w14:textId="77777777" w:rsidR="0019507E" w:rsidRPr="000D38FD" w:rsidRDefault="0019507E" w:rsidP="000D38FD">
      <w:pPr>
        <w:pStyle w:val="NormalWeb"/>
        <w:spacing w:before="0" w:beforeAutospacing="0" w:after="0" w:afterAutospacing="0"/>
        <w:rPr>
          <w:rFonts w:ascii="Arial" w:hAnsi="Arial" w:cs="Arial"/>
          <w:i/>
          <w:iCs/>
          <w:color w:val="4472C4" w:themeColor="accent1"/>
          <w:sz w:val="22"/>
          <w:szCs w:val="22"/>
        </w:rPr>
      </w:pPr>
    </w:p>
    <w:p w14:paraId="257A0D20" w14:textId="6C3CFCAA" w:rsidR="0019507E" w:rsidRPr="000D38FD" w:rsidRDefault="0019507E" w:rsidP="000D38FD">
      <w:pPr>
        <w:pStyle w:val="NormalWeb"/>
        <w:spacing w:before="0" w:beforeAutospacing="0" w:after="0" w:afterAutospacing="0"/>
        <w:rPr>
          <w:rFonts w:ascii="Arial" w:hAnsi="Arial" w:cs="Arial"/>
          <w:i/>
          <w:iCs/>
          <w:color w:val="4472C4" w:themeColor="accent1"/>
          <w:sz w:val="22"/>
          <w:szCs w:val="22"/>
          <w:lang w:val="en"/>
        </w:rPr>
      </w:pPr>
      <w:r w:rsidRPr="000D38FD">
        <w:rPr>
          <w:rFonts w:ascii="Arial" w:hAnsi="Arial" w:cs="Arial"/>
          <w:i/>
          <w:iCs/>
          <w:color w:val="4472C4" w:themeColor="accent1"/>
          <w:sz w:val="22"/>
          <w:szCs w:val="22"/>
        </w:rPr>
        <w:t xml:space="preserve"> </w:t>
      </w:r>
      <w:proofErr w:type="gramStart"/>
      <w:r w:rsidRPr="000D38FD">
        <w:rPr>
          <w:rFonts w:ascii="Arial" w:hAnsi="Arial" w:cs="Arial"/>
          <w:i/>
          <w:iCs/>
          <w:color w:val="4472C4" w:themeColor="accent1"/>
          <w:sz w:val="22"/>
          <w:szCs w:val="22"/>
        </w:rPr>
        <w:t xml:space="preserve">“ </w:t>
      </w:r>
      <w:r w:rsidRPr="000D38FD">
        <w:rPr>
          <w:rFonts w:ascii="Arial" w:hAnsi="Arial" w:cs="Arial"/>
          <w:i/>
          <w:iCs/>
          <w:color w:val="4472C4" w:themeColor="accent1"/>
          <w:sz w:val="22"/>
          <w:szCs w:val="22"/>
          <w:lang w:val="en"/>
        </w:rPr>
        <w:t>The</w:t>
      </w:r>
      <w:proofErr w:type="gramEnd"/>
      <w:r w:rsidRPr="000D38FD">
        <w:rPr>
          <w:rFonts w:ascii="Arial" w:hAnsi="Arial" w:cs="Arial"/>
          <w:i/>
          <w:iCs/>
          <w:color w:val="4472C4" w:themeColor="accent1"/>
          <w:sz w:val="22"/>
          <w:szCs w:val="22"/>
          <w:lang w:val="en"/>
        </w:rPr>
        <w:t xml:space="preserve"> UK government encourages applicants and lead authorities to </w:t>
      </w:r>
      <w:proofErr w:type="spellStart"/>
      <w:r w:rsidRPr="000D38FD">
        <w:rPr>
          <w:rFonts w:ascii="Arial" w:hAnsi="Arial" w:cs="Arial"/>
          <w:i/>
          <w:iCs/>
          <w:color w:val="4472C4" w:themeColor="accent1"/>
          <w:sz w:val="22"/>
          <w:szCs w:val="22"/>
          <w:lang w:val="en"/>
        </w:rPr>
        <w:t>maximise</w:t>
      </w:r>
      <w:proofErr w:type="spellEnd"/>
      <w:r w:rsidRPr="000D38FD">
        <w:rPr>
          <w:rFonts w:ascii="Arial" w:hAnsi="Arial" w:cs="Arial"/>
          <w:i/>
          <w:iCs/>
          <w:color w:val="4472C4" w:themeColor="accent1"/>
          <w:sz w:val="22"/>
          <w:szCs w:val="22"/>
          <w:lang w:val="en"/>
        </w:rPr>
        <w:t xml:space="preserve"> the leverage of other funding. This has </w:t>
      </w:r>
      <w:proofErr w:type="gramStart"/>
      <w:r w:rsidRPr="000D38FD">
        <w:rPr>
          <w:rFonts w:ascii="Arial" w:hAnsi="Arial" w:cs="Arial"/>
          <w:i/>
          <w:iCs/>
          <w:color w:val="4472C4" w:themeColor="accent1"/>
          <w:sz w:val="22"/>
          <w:szCs w:val="22"/>
          <w:lang w:val="en"/>
        </w:rPr>
        <w:t>a number of</w:t>
      </w:r>
      <w:proofErr w:type="gramEnd"/>
      <w:r w:rsidRPr="000D38FD">
        <w:rPr>
          <w:rFonts w:ascii="Arial" w:hAnsi="Arial" w:cs="Arial"/>
          <w:i/>
          <w:iCs/>
          <w:color w:val="4472C4" w:themeColor="accent1"/>
          <w:sz w:val="22"/>
          <w:szCs w:val="22"/>
          <w:lang w:val="en"/>
        </w:rPr>
        <w:t xml:space="preserve"> benefits including enhanced alignment with other provision and efficient delivery which increases value for money.</w:t>
      </w:r>
    </w:p>
    <w:p w14:paraId="723DA039" w14:textId="77777777" w:rsidR="0019507E" w:rsidRPr="000D38FD" w:rsidRDefault="0019507E" w:rsidP="000D38FD">
      <w:pPr>
        <w:pStyle w:val="NormalWeb"/>
        <w:spacing w:before="0" w:beforeAutospacing="0" w:after="0" w:afterAutospacing="0"/>
        <w:rPr>
          <w:rFonts w:ascii="Arial" w:hAnsi="Arial" w:cs="Arial"/>
          <w:i/>
          <w:iCs/>
          <w:color w:val="4472C4" w:themeColor="accent1"/>
          <w:sz w:val="22"/>
          <w:szCs w:val="22"/>
          <w:lang w:val="en"/>
        </w:rPr>
      </w:pPr>
    </w:p>
    <w:p w14:paraId="565655EC" w14:textId="7ACD1ED1" w:rsidR="0019507E" w:rsidRPr="000D38FD" w:rsidRDefault="0019507E" w:rsidP="000D38FD">
      <w:pPr>
        <w:pStyle w:val="NormalWeb"/>
        <w:spacing w:before="0" w:beforeAutospacing="0" w:after="0" w:afterAutospacing="0"/>
        <w:rPr>
          <w:rFonts w:ascii="Arial" w:hAnsi="Arial" w:cs="Arial"/>
          <w:i/>
          <w:iCs/>
          <w:color w:val="4472C4" w:themeColor="accent1"/>
          <w:sz w:val="22"/>
          <w:szCs w:val="22"/>
          <w:lang w:val="en"/>
        </w:rPr>
      </w:pPr>
      <w:r w:rsidRPr="000D38FD">
        <w:rPr>
          <w:rFonts w:ascii="Arial" w:hAnsi="Arial" w:cs="Arial"/>
          <w:i/>
          <w:iCs/>
          <w:color w:val="4472C4" w:themeColor="accent1"/>
          <w:sz w:val="22"/>
          <w:szCs w:val="22"/>
          <w:lang w:val="en"/>
        </w:rPr>
        <w:t>We recognise that not all projects or applicants will be able to secure match funding, and it is not expected for employment support projects. However, applicants and lead authorities should note that value for money is a selection consideration. This will take the overall funding package for each project, including any match funding, into account.”</w:t>
      </w:r>
    </w:p>
    <w:p w14:paraId="3292F8DC" w14:textId="7BAF2C90" w:rsidR="005746D3" w:rsidRPr="000D38FD" w:rsidRDefault="0019507E" w:rsidP="000D38FD">
      <w:pPr>
        <w:spacing w:after="0" w:line="240" w:lineRule="auto"/>
        <w:rPr>
          <w:rFonts w:ascii="Arial" w:hAnsi="Arial" w:cs="Arial"/>
        </w:rPr>
      </w:pPr>
      <w:r w:rsidRPr="000D38FD">
        <w:rPr>
          <w:rFonts w:ascii="Arial" w:hAnsi="Arial" w:cs="Arial"/>
        </w:rPr>
        <w:t xml:space="preserve"> </w:t>
      </w:r>
    </w:p>
    <w:p w14:paraId="24B80943" w14:textId="33E28C41" w:rsidR="00371FD6" w:rsidRPr="000D38FD" w:rsidRDefault="002B3C76" w:rsidP="000D38FD">
      <w:pPr>
        <w:spacing w:after="0" w:line="240" w:lineRule="auto"/>
        <w:rPr>
          <w:rFonts w:ascii="Arial" w:hAnsi="Arial" w:cs="Arial"/>
        </w:rPr>
      </w:pPr>
      <w:r w:rsidRPr="000D38FD">
        <w:rPr>
          <w:rFonts w:ascii="Arial" w:hAnsi="Arial" w:cs="Arial"/>
        </w:rPr>
        <w:t xml:space="preserve">Is it a maximum of £3m per LA not the WMCA </w:t>
      </w:r>
      <w:r w:rsidR="00935265" w:rsidRPr="000D38FD">
        <w:rPr>
          <w:rFonts w:ascii="Arial" w:hAnsi="Arial" w:cs="Arial"/>
        </w:rPr>
        <w:t>Region?</w:t>
      </w:r>
      <w:r w:rsidRPr="000D38FD">
        <w:rPr>
          <w:rFonts w:ascii="Arial" w:hAnsi="Arial" w:cs="Arial"/>
        </w:rPr>
        <w:t xml:space="preserve"> </w:t>
      </w:r>
    </w:p>
    <w:p w14:paraId="26E24E38" w14:textId="278FF118" w:rsidR="002B3C76" w:rsidRPr="000D38FD" w:rsidRDefault="00DF343F" w:rsidP="000D38FD">
      <w:pPr>
        <w:spacing w:after="0" w:line="240" w:lineRule="auto"/>
        <w:rPr>
          <w:rStyle w:val="gmaildefault"/>
          <w:rFonts w:ascii="Arial" w:hAnsi="Arial" w:cs="Arial"/>
          <w:i/>
          <w:iCs/>
          <w:color w:val="2E74B5" w:themeColor="accent5" w:themeShade="BF"/>
        </w:rPr>
      </w:pPr>
      <w:r w:rsidRPr="000D38FD">
        <w:rPr>
          <w:rStyle w:val="gmaildefault"/>
          <w:rFonts w:ascii="Arial" w:hAnsi="Arial" w:cs="Arial"/>
          <w:i/>
          <w:iCs/>
          <w:color w:val="4472C4" w:themeColor="accent1"/>
        </w:rPr>
        <w:t xml:space="preserve">Yes, </w:t>
      </w:r>
      <w:r w:rsidR="00935265" w:rsidRPr="000D38FD">
        <w:rPr>
          <w:rStyle w:val="gmaildefault"/>
          <w:rFonts w:ascii="Arial" w:hAnsi="Arial" w:cs="Arial"/>
          <w:i/>
          <w:iCs/>
          <w:color w:val="4472C4" w:themeColor="accent1"/>
        </w:rPr>
        <w:t>it is</w:t>
      </w:r>
      <w:r w:rsidRPr="000D38FD">
        <w:rPr>
          <w:rStyle w:val="gmaildefault"/>
          <w:rFonts w:ascii="Arial" w:hAnsi="Arial" w:cs="Arial"/>
          <w:i/>
          <w:iCs/>
          <w:color w:val="4472C4" w:themeColor="accent1"/>
        </w:rPr>
        <w:t xml:space="preserve"> up to £3m per place (defined as a Local Authority area)</w:t>
      </w:r>
    </w:p>
    <w:p w14:paraId="5820ECAD" w14:textId="02249A38" w:rsidR="00935265" w:rsidRPr="000D38FD" w:rsidRDefault="00935265" w:rsidP="000D38FD">
      <w:pPr>
        <w:spacing w:after="0" w:line="240" w:lineRule="auto"/>
        <w:rPr>
          <w:rStyle w:val="gmaildefault"/>
          <w:rFonts w:ascii="Arial" w:hAnsi="Arial" w:cs="Arial"/>
          <w:i/>
          <w:iCs/>
          <w:color w:val="2F5496" w:themeColor="accent1" w:themeShade="BF"/>
        </w:rPr>
      </w:pPr>
    </w:p>
    <w:p w14:paraId="513D0300" w14:textId="21658975" w:rsidR="00935265" w:rsidRPr="000D38FD" w:rsidRDefault="00FB5B5B" w:rsidP="22D9A15A">
      <w:pPr>
        <w:spacing w:after="0" w:line="240" w:lineRule="auto"/>
        <w:rPr>
          <w:rStyle w:val="gmaildefault"/>
          <w:rFonts w:ascii="Arial" w:hAnsi="Arial" w:cs="Arial"/>
          <w:i/>
          <w:iCs/>
          <w:color w:val="2F5496" w:themeColor="accent1" w:themeShade="BF"/>
        </w:rPr>
      </w:pPr>
      <w:r w:rsidRPr="22D9A15A">
        <w:rPr>
          <w:rStyle w:val="gmaildefault"/>
          <w:rFonts w:ascii="Arial" w:hAnsi="Arial" w:cs="Arial"/>
        </w:rPr>
        <w:t xml:space="preserve">How many organisations are you looking to submit bids with for each area - </w:t>
      </w:r>
      <w:r w:rsidR="21C83877" w:rsidRPr="22D9A15A">
        <w:rPr>
          <w:rStyle w:val="gmaildefault"/>
          <w:rFonts w:ascii="Arial" w:hAnsi="Arial" w:cs="Arial"/>
        </w:rPr>
        <w:t>i.e.,</w:t>
      </w:r>
      <w:r w:rsidRPr="22D9A15A">
        <w:rPr>
          <w:rStyle w:val="gmaildefault"/>
          <w:rFonts w:ascii="Arial" w:hAnsi="Arial" w:cs="Arial"/>
        </w:rPr>
        <w:t xml:space="preserve"> is that £3m per area to work with one organisation or a maximum of 10 organisations (for example)</w:t>
      </w:r>
    </w:p>
    <w:p w14:paraId="6C7666B2" w14:textId="369CA3D9" w:rsidR="007E0B11" w:rsidRPr="000D38FD" w:rsidRDefault="007E0B11" w:rsidP="22D9A15A">
      <w:pPr>
        <w:spacing w:after="0" w:line="240" w:lineRule="auto"/>
        <w:rPr>
          <w:rStyle w:val="gmaildefault"/>
          <w:rFonts w:ascii="Arial" w:hAnsi="Arial" w:cs="Arial"/>
          <w:i/>
          <w:iCs/>
          <w:color w:val="4472C4" w:themeColor="accent1"/>
        </w:rPr>
      </w:pPr>
      <w:r w:rsidRPr="22D9A15A">
        <w:rPr>
          <w:rStyle w:val="gmaildefault"/>
          <w:rFonts w:ascii="Arial" w:hAnsi="Arial" w:cs="Arial"/>
          <w:i/>
          <w:iCs/>
          <w:color w:val="4472C4" w:themeColor="accent1"/>
        </w:rPr>
        <w:t>The prospectus from MHCLG ‘encourages’ bids of over £500k, which gives an indication of approximately how many bids we would submit per area. It is important to note that bids can be across multiple areas and so the total figure for a project could be over £500k but only a portion of that would be declared as part of a specific areas £3m limit (</w:t>
      </w:r>
      <w:r w:rsidR="2F1FF105" w:rsidRPr="22D9A15A">
        <w:rPr>
          <w:rStyle w:val="gmaildefault"/>
          <w:rFonts w:ascii="Arial" w:hAnsi="Arial" w:cs="Arial"/>
          <w:i/>
          <w:iCs/>
          <w:color w:val="4472C4" w:themeColor="accent1"/>
        </w:rPr>
        <w:t>e.g.,</w:t>
      </w:r>
      <w:r w:rsidRPr="22D9A15A">
        <w:rPr>
          <w:rStyle w:val="gmaildefault"/>
          <w:rFonts w:ascii="Arial" w:hAnsi="Arial" w:cs="Arial"/>
          <w:i/>
          <w:iCs/>
          <w:color w:val="4472C4" w:themeColor="accent1"/>
        </w:rPr>
        <w:t xml:space="preserve"> project total is £1m, 70% in Birmingham and 30% in Dudley. If we submit this </w:t>
      </w:r>
      <w:r w:rsidR="007F4987" w:rsidRPr="22D9A15A">
        <w:rPr>
          <w:rStyle w:val="gmaildefault"/>
          <w:rFonts w:ascii="Arial" w:hAnsi="Arial" w:cs="Arial"/>
          <w:i/>
          <w:iCs/>
          <w:color w:val="4472C4" w:themeColor="accent1"/>
        </w:rPr>
        <w:t>bid,</w:t>
      </w:r>
      <w:r w:rsidRPr="22D9A15A">
        <w:rPr>
          <w:rStyle w:val="gmaildefault"/>
          <w:rFonts w:ascii="Arial" w:hAnsi="Arial" w:cs="Arial"/>
          <w:i/>
          <w:iCs/>
          <w:color w:val="4472C4" w:themeColor="accent1"/>
        </w:rPr>
        <w:t xml:space="preserve"> then we could submit £2.3m further in Birmingham and £2.7m further in Dudley).</w:t>
      </w:r>
    </w:p>
    <w:p w14:paraId="3FB8657F" w14:textId="77777777" w:rsidR="007F4987" w:rsidRPr="000D38FD" w:rsidRDefault="007F4987" w:rsidP="000D38FD">
      <w:pPr>
        <w:spacing w:after="0" w:line="240" w:lineRule="auto"/>
        <w:rPr>
          <w:rStyle w:val="gmaildefault"/>
          <w:rFonts w:ascii="Arial" w:hAnsi="Arial" w:cs="Arial"/>
          <w:i/>
          <w:iCs/>
          <w:color w:val="2F5496" w:themeColor="accent1" w:themeShade="BF"/>
        </w:rPr>
      </w:pPr>
    </w:p>
    <w:p w14:paraId="386B1CA3" w14:textId="0F3D0BCF" w:rsidR="007F4987" w:rsidRPr="000D38FD" w:rsidRDefault="007F4987" w:rsidP="000D38FD">
      <w:pPr>
        <w:spacing w:after="0" w:line="240" w:lineRule="auto"/>
        <w:rPr>
          <w:rStyle w:val="gmaildefault"/>
          <w:rFonts w:ascii="Arial" w:hAnsi="Arial" w:cs="Arial"/>
        </w:rPr>
      </w:pPr>
      <w:r w:rsidRPr="000D38FD">
        <w:rPr>
          <w:rStyle w:val="gmaildefault"/>
          <w:rFonts w:ascii="Arial" w:hAnsi="Arial" w:cs="Arial"/>
        </w:rPr>
        <w:t>The targets do not seem to specify numbers is there any indication to what percentage of the funding would be available for specific work?</w:t>
      </w:r>
    </w:p>
    <w:p w14:paraId="178E3B5C" w14:textId="3A52D3B6" w:rsidR="007F4987" w:rsidRPr="000D38FD" w:rsidRDefault="007F4987" w:rsidP="22D9A15A">
      <w:pPr>
        <w:spacing w:after="0" w:line="240" w:lineRule="auto"/>
        <w:rPr>
          <w:rStyle w:val="gmaildefault"/>
          <w:rFonts w:ascii="Arial" w:hAnsi="Arial" w:cs="Arial"/>
          <w:i/>
          <w:iCs/>
          <w:color w:val="4472C4" w:themeColor="accent1"/>
        </w:rPr>
      </w:pPr>
      <w:r w:rsidRPr="22D9A15A">
        <w:rPr>
          <w:rStyle w:val="gmaildefault"/>
          <w:rFonts w:ascii="Arial" w:hAnsi="Arial" w:cs="Arial"/>
          <w:i/>
          <w:iCs/>
          <w:color w:val="4472C4" w:themeColor="accent1"/>
        </w:rPr>
        <w:t xml:space="preserve">There is no allocation between the different priorities – our assessment criteria (based on MHCLG’s) will look at the strategic fit and deliverability of </w:t>
      </w:r>
      <w:r w:rsidR="2820E0E7" w:rsidRPr="22D9A15A">
        <w:rPr>
          <w:rStyle w:val="gmaildefault"/>
          <w:rFonts w:ascii="Arial" w:hAnsi="Arial" w:cs="Arial"/>
          <w:i/>
          <w:iCs/>
          <w:color w:val="4472C4" w:themeColor="accent1"/>
        </w:rPr>
        <w:t>bids and</w:t>
      </w:r>
      <w:r w:rsidRPr="22D9A15A">
        <w:rPr>
          <w:rStyle w:val="gmaildefault"/>
          <w:rFonts w:ascii="Arial" w:hAnsi="Arial" w:cs="Arial"/>
          <w:i/>
          <w:iCs/>
          <w:color w:val="4472C4" w:themeColor="accent1"/>
        </w:rPr>
        <w:t xml:space="preserve"> make decisions on this </w:t>
      </w:r>
      <w:r w:rsidR="2405912F" w:rsidRPr="22D9A15A">
        <w:rPr>
          <w:rStyle w:val="gmaildefault"/>
          <w:rFonts w:ascii="Arial" w:hAnsi="Arial" w:cs="Arial"/>
          <w:i/>
          <w:iCs/>
          <w:color w:val="4472C4" w:themeColor="accent1"/>
        </w:rPr>
        <w:t>basis.</w:t>
      </w:r>
    </w:p>
    <w:p w14:paraId="778F8823" w14:textId="77777777" w:rsidR="00AC49AB" w:rsidRPr="000D38FD" w:rsidRDefault="00AC49AB" w:rsidP="000D38FD">
      <w:pPr>
        <w:spacing w:after="0" w:line="240" w:lineRule="auto"/>
        <w:rPr>
          <w:rStyle w:val="gmaildefault"/>
          <w:rFonts w:ascii="Arial" w:hAnsi="Arial" w:cs="Arial"/>
          <w:i/>
          <w:iCs/>
          <w:color w:val="4472C4" w:themeColor="accent1"/>
        </w:rPr>
      </w:pPr>
    </w:p>
    <w:p w14:paraId="729DB792" w14:textId="26595DDF" w:rsidR="00AC49AB" w:rsidRPr="000D38FD" w:rsidRDefault="00AC49AB" w:rsidP="000D38FD">
      <w:pPr>
        <w:spacing w:after="0" w:line="240" w:lineRule="auto"/>
        <w:rPr>
          <w:rFonts w:ascii="Arial" w:hAnsi="Arial" w:cs="Arial"/>
        </w:rPr>
      </w:pPr>
      <w:r w:rsidRPr="000D38FD">
        <w:rPr>
          <w:rFonts w:ascii="Arial" w:hAnsi="Arial" w:cs="Arial"/>
        </w:rPr>
        <w:t>Are there any briefing events planned please or further information that we can view?</w:t>
      </w:r>
    </w:p>
    <w:p w14:paraId="5287009E" w14:textId="70831AEF" w:rsidR="00AC49AB" w:rsidRPr="000D38FD" w:rsidRDefault="00AC49AB" w:rsidP="22D9A15A">
      <w:pPr>
        <w:spacing w:after="0" w:line="240" w:lineRule="auto"/>
        <w:rPr>
          <w:rStyle w:val="gmaildefault"/>
          <w:rFonts w:ascii="Arial" w:hAnsi="Arial" w:cs="Arial"/>
          <w:i/>
          <w:iCs/>
          <w:color w:val="4472C4" w:themeColor="accent1"/>
        </w:rPr>
      </w:pPr>
      <w:r w:rsidRPr="22D9A15A">
        <w:rPr>
          <w:rStyle w:val="gmaildefault"/>
          <w:rFonts w:ascii="Arial" w:hAnsi="Arial" w:cs="Arial"/>
          <w:i/>
          <w:iCs/>
          <w:color w:val="4472C4" w:themeColor="accent1"/>
        </w:rPr>
        <w:t>We are not currently intending to hold any webinars or briefing sessions given limits on our communications during the pre-election period.</w:t>
      </w:r>
      <w:r w:rsidR="0A0C3D7B" w:rsidRPr="22D9A15A">
        <w:rPr>
          <w:rStyle w:val="gmaildefault"/>
          <w:rFonts w:ascii="Arial" w:hAnsi="Arial" w:cs="Arial"/>
          <w:i/>
          <w:iCs/>
          <w:color w:val="4472C4" w:themeColor="accent1"/>
        </w:rPr>
        <w:t xml:space="preserve"> A Video panel will be recorded by leads in order to update on each area and answer FAQ’s, this will be circulated once </w:t>
      </w:r>
      <w:r w:rsidR="2653E046" w:rsidRPr="22D9A15A">
        <w:rPr>
          <w:rStyle w:val="gmaildefault"/>
          <w:rFonts w:ascii="Arial" w:hAnsi="Arial" w:cs="Arial"/>
          <w:i/>
          <w:iCs/>
          <w:color w:val="4472C4" w:themeColor="accent1"/>
        </w:rPr>
        <w:t>completed.</w:t>
      </w:r>
      <w:r w:rsidR="0A0C3D7B" w:rsidRPr="22D9A15A">
        <w:rPr>
          <w:rStyle w:val="gmaildefault"/>
          <w:rFonts w:ascii="Arial" w:hAnsi="Arial" w:cs="Arial"/>
          <w:i/>
          <w:iCs/>
          <w:color w:val="4472C4" w:themeColor="accent1"/>
        </w:rPr>
        <w:t xml:space="preserve"> </w:t>
      </w:r>
    </w:p>
    <w:p w14:paraId="61E60B5C" w14:textId="4567CB77" w:rsidR="00BF662E" w:rsidRPr="000D38FD" w:rsidRDefault="00BF662E" w:rsidP="30334B18">
      <w:pPr>
        <w:spacing w:after="0" w:line="240" w:lineRule="auto"/>
        <w:rPr>
          <w:rStyle w:val="gmaildefault"/>
          <w:rFonts w:ascii="Arial" w:hAnsi="Arial" w:cs="Arial"/>
          <w:i/>
          <w:iCs/>
          <w:color w:val="4472C4" w:themeColor="accent1"/>
        </w:rPr>
      </w:pPr>
    </w:p>
    <w:p w14:paraId="0E21F3E4" w14:textId="77777777" w:rsidR="00965616" w:rsidRDefault="00965616" w:rsidP="000D38FD">
      <w:pPr>
        <w:spacing w:after="0" w:line="240" w:lineRule="auto"/>
        <w:rPr>
          <w:rFonts w:ascii="Arial" w:hAnsi="Arial" w:cs="Arial"/>
        </w:rPr>
      </w:pPr>
    </w:p>
    <w:p w14:paraId="68105CC3" w14:textId="77777777" w:rsidR="00965616" w:rsidRDefault="00965616" w:rsidP="000D38FD">
      <w:pPr>
        <w:spacing w:after="0" w:line="240" w:lineRule="auto"/>
        <w:rPr>
          <w:rFonts w:ascii="Arial" w:hAnsi="Arial" w:cs="Arial"/>
        </w:rPr>
      </w:pPr>
    </w:p>
    <w:p w14:paraId="27D0C900" w14:textId="77777777" w:rsidR="00965616" w:rsidRDefault="00965616" w:rsidP="000D38FD">
      <w:pPr>
        <w:spacing w:after="0" w:line="240" w:lineRule="auto"/>
        <w:rPr>
          <w:rFonts w:ascii="Arial" w:hAnsi="Arial" w:cs="Arial"/>
        </w:rPr>
      </w:pPr>
    </w:p>
    <w:p w14:paraId="08E87909" w14:textId="56C3924F" w:rsidR="00395E4D" w:rsidRPr="000D38FD" w:rsidRDefault="005025A4" w:rsidP="000D38FD">
      <w:pPr>
        <w:spacing w:after="0" w:line="240" w:lineRule="auto"/>
        <w:rPr>
          <w:rFonts w:ascii="Arial" w:hAnsi="Arial" w:cs="Arial"/>
        </w:rPr>
      </w:pPr>
      <w:r w:rsidRPr="000D38FD">
        <w:rPr>
          <w:rFonts w:ascii="Arial" w:hAnsi="Arial" w:cs="Arial"/>
        </w:rPr>
        <w:lastRenderedPageBreak/>
        <w:t>As</w:t>
      </w:r>
      <w:r w:rsidR="00395E4D" w:rsidRPr="000D38FD">
        <w:rPr>
          <w:rFonts w:ascii="Arial" w:hAnsi="Arial" w:cs="Arial"/>
        </w:rPr>
        <w:t xml:space="preserve"> we have been asked to limit the number of bids submitted to the UKCRF s</w:t>
      </w:r>
      <w:r w:rsidR="0098383C" w:rsidRPr="000D38FD">
        <w:rPr>
          <w:rFonts w:ascii="Arial" w:hAnsi="Arial" w:cs="Arial"/>
        </w:rPr>
        <w:t>hould</w:t>
      </w:r>
      <w:r w:rsidR="00395E4D" w:rsidRPr="000D38FD">
        <w:rPr>
          <w:rFonts w:ascii="Arial" w:hAnsi="Arial" w:cs="Arial"/>
        </w:rPr>
        <w:t xml:space="preserve"> we</w:t>
      </w:r>
      <w:r w:rsidR="0098383C" w:rsidRPr="000D38FD">
        <w:rPr>
          <w:rFonts w:ascii="Arial" w:hAnsi="Arial" w:cs="Arial"/>
        </w:rPr>
        <w:t xml:space="preserve"> only lead on 2-3 bids and can be partners in more?</w:t>
      </w:r>
    </w:p>
    <w:p w14:paraId="7B4F692D" w14:textId="5B86C4C8" w:rsidR="005025A4" w:rsidRPr="000D38FD" w:rsidRDefault="005025A4" w:rsidP="22D9A15A">
      <w:pPr>
        <w:spacing w:after="0" w:line="240" w:lineRule="auto"/>
        <w:rPr>
          <w:rFonts w:ascii="Arial" w:hAnsi="Arial" w:cs="Arial"/>
          <w:i/>
          <w:iCs/>
          <w:color w:val="4472C4" w:themeColor="accent1"/>
        </w:rPr>
      </w:pPr>
      <w:r w:rsidRPr="22D9A15A">
        <w:rPr>
          <w:rFonts w:ascii="Arial" w:hAnsi="Arial" w:cs="Arial"/>
          <w:i/>
          <w:iCs/>
          <w:color w:val="4472C4" w:themeColor="accent1"/>
        </w:rPr>
        <w:t xml:space="preserve">We are not imposing any limit on the number of bids that can come in from any institution or group. All </w:t>
      </w:r>
      <w:proofErr w:type="gramStart"/>
      <w:r w:rsidRPr="22D9A15A">
        <w:rPr>
          <w:rFonts w:ascii="Arial" w:hAnsi="Arial" w:cs="Arial"/>
          <w:i/>
          <w:iCs/>
          <w:color w:val="4472C4" w:themeColor="accent1"/>
        </w:rPr>
        <w:t>are able to</w:t>
      </w:r>
      <w:proofErr w:type="gramEnd"/>
      <w:r w:rsidRPr="22D9A15A">
        <w:rPr>
          <w:rFonts w:ascii="Arial" w:hAnsi="Arial" w:cs="Arial"/>
          <w:i/>
          <w:iCs/>
          <w:color w:val="4472C4" w:themeColor="accent1"/>
        </w:rPr>
        <w:t xml:space="preserve"> put in as many bids as they wish and can also partner on as many bids as they wish – the quantity will not be factored into our appraisal of any specific </w:t>
      </w:r>
      <w:r w:rsidR="0A62BA75" w:rsidRPr="22D9A15A">
        <w:rPr>
          <w:rFonts w:ascii="Arial" w:hAnsi="Arial" w:cs="Arial"/>
          <w:i/>
          <w:iCs/>
          <w:color w:val="4472C4" w:themeColor="accent1"/>
        </w:rPr>
        <w:t>project.</w:t>
      </w:r>
    </w:p>
    <w:p w14:paraId="0CEDA561" w14:textId="7A4BED92" w:rsidR="00BF662E" w:rsidRDefault="00BF662E" w:rsidP="30334B18">
      <w:pPr>
        <w:spacing w:after="0" w:line="240" w:lineRule="auto"/>
        <w:rPr>
          <w:rFonts w:ascii="Arial" w:hAnsi="Arial" w:cs="Arial"/>
        </w:rPr>
      </w:pPr>
    </w:p>
    <w:p w14:paraId="4BE299C6" w14:textId="4DBFA41C" w:rsidR="00BF662E" w:rsidRDefault="00BF662E" w:rsidP="00BF662E">
      <w:pPr>
        <w:spacing w:after="0" w:line="240" w:lineRule="auto"/>
        <w:rPr>
          <w:rFonts w:ascii="Arial" w:hAnsi="Arial" w:cs="Arial"/>
        </w:rPr>
      </w:pPr>
      <w:r w:rsidRPr="000D38FD">
        <w:rPr>
          <w:rFonts w:ascii="Arial" w:hAnsi="Arial" w:cs="Arial"/>
        </w:rPr>
        <w:t>What potential is there for bidding jointly with non-3</w:t>
      </w:r>
      <w:r w:rsidRPr="000D38FD">
        <w:rPr>
          <w:rFonts w:ascii="Arial" w:hAnsi="Arial" w:cs="Arial"/>
          <w:vertAlign w:val="superscript"/>
        </w:rPr>
        <w:t>rd</w:t>
      </w:r>
      <w:r w:rsidRPr="000D38FD">
        <w:rPr>
          <w:rFonts w:ascii="Arial" w:hAnsi="Arial" w:cs="Arial"/>
        </w:rPr>
        <w:t xml:space="preserve"> sector organisations and what might this mean in terms of the process?</w:t>
      </w:r>
    </w:p>
    <w:p w14:paraId="380C56F2" w14:textId="4B35F7F4" w:rsidR="00BF662E" w:rsidRDefault="00BD0335" w:rsidP="22D9A15A">
      <w:pPr>
        <w:spacing w:after="0" w:line="240" w:lineRule="auto"/>
        <w:rPr>
          <w:rStyle w:val="gmaildefault"/>
          <w:rFonts w:ascii="Arial" w:hAnsi="Arial" w:cs="Arial"/>
          <w:i/>
          <w:iCs/>
          <w:color w:val="4472C4" w:themeColor="accent1"/>
        </w:rPr>
      </w:pPr>
      <w:r w:rsidRPr="22D9A15A">
        <w:rPr>
          <w:rStyle w:val="gmaildefault"/>
          <w:rFonts w:ascii="Arial" w:hAnsi="Arial" w:cs="Arial"/>
          <w:i/>
          <w:iCs/>
          <w:color w:val="4472C4" w:themeColor="accent1"/>
        </w:rPr>
        <w:t>The WMCA would welcome coalitions and would encourage organisations to reach o</w:t>
      </w:r>
      <w:r w:rsidR="00E13313" w:rsidRPr="22D9A15A">
        <w:rPr>
          <w:rStyle w:val="gmaildefault"/>
          <w:rFonts w:ascii="Arial" w:hAnsi="Arial" w:cs="Arial"/>
          <w:i/>
          <w:iCs/>
          <w:color w:val="4472C4" w:themeColor="accent1"/>
        </w:rPr>
        <w:t>ut directly i</w:t>
      </w:r>
      <w:r w:rsidRPr="22D9A15A">
        <w:rPr>
          <w:rStyle w:val="gmaildefault"/>
          <w:rFonts w:ascii="Arial" w:hAnsi="Arial" w:cs="Arial"/>
          <w:i/>
          <w:iCs/>
          <w:color w:val="4472C4" w:themeColor="accent1"/>
        </w:rPr>
        <w:t xml:space="preserve">n order to form them. </w:t>
      </w:r>
    </w:p>
    <w:p w14:paraId="44CA087D" w14:textId="77777777" w:rsidR="00BD0335" w:rsidRPr="000D38FD" w:rsidRDefault="00BD0335" w:rsidP="000D38FD">
      <w:pPr>
        <w:spacing w:after="0" w:line="240" w:lineRule="auto"/>
        <w:rPr>
          <w:rFonts w:ascii="Arial" w:hAnsi="Arial" w:cs="Arial"/>
        </w:rPr>
      </w:pPr>
    </w:p>
    <w:p w14:paraId="0316B4E1" w14:textId="45CF8A3E" w:rsidR="001755C7" w:rsidRPr="000D38FD" w:rsidRDefault="00950B43" w:rsidP="000D38FD">
      <w:pPr>
        <w:spacing w:after="0" w:line="240" w:lineRule="auto"/>
        <w:rPr>
          <w:rFonts w:ascii="Arial" w:hAnsi="Arial" w:cs="Arial"/>
        </w:rPr>
      </w:pPr>
      <w:r w:rsidRPr="000D38FD">
        <w:rPr>
          <w:rFonts w:ascii="Arial" w:hAnsi="Arial" w:cs="Arial"/>
        </w:rPr>
        <w:t>For the Coventry area, is there an allocation of Community Renewal Funding?</w:t>
      </w:r>
    </w:p>
    <w:p w14:paraId="05A95306" w14:textId="0BB02176" w:rsidR="00BD0335" w:rsidRPr="000D38FD" w:rsidRDefault="00BD0335" w:rsidP="00BD0335">
      <w:pPr>
        <w:spacing w:after="0" w:line="240" w:lineRule="auto"/>
        <w:rPr>
          <w:rStyle w:val="gmaildefault"/>
          <w:rFonts w:ascii="Arial" w:hAnsi="Arial" w:cs="Arial"/>
          <w:i/>
          <w:iCs/>
          <w:color w:val="2E74B5" w:themeColor="accent5" w:themeShade="BF"/>
        </w:rPr>
      </w:pPr>
      <w:r w:rsidRPr="000D38FD">
        <w:rPr>
          <w:rStyle w:val="gmaildefault"/>
          <w:rFonts w:ascii="Arial" w:hAnsi="Arial" w:cs="Arial"/>
          <w:i/>
          <w:iCs/>
          <w:color w:val="4472C4" w:themeColor="accent1"/>
        </w:rPr>
        <w:t xml:space="preserve">Yes, </w:t>
      </w:r>
      <w:r>
        <w:rPr>
          <w:rStyle w:val="gmaildefault"/>
          <w:rFonts w:ascii="Arial" w:hAnsi="Arial" w:cs="Arial"/>
          <w:i/>
          <w:iCs/>
          <w:color w:val="4472C4" w:themeColor="accent1"/>
        </w:rPr>
        <w:t xml:space="preserve">funding </w:t>
      </w:r>
      <w:r w:rsidRPr="000D38FD">
        <w:rPr>
          <w:rStyle w:val="gmaildefault"/>
          <w:rFonts w:ascii="Arial" w:hAnsi="Arial" w:cs="Arial"/>
          <w:i/>
          <w:iCs/>
          <w:color w:val="4472C4" w:themeColor="accent1"/>
        </w:rPr>
        <w:t>is up to £3m per place (defined as a Local Authority area)</w:t>
      </w:r>
    </w:p>
    <w:p w14:paraId="09E7D60B" w14:textId="1E0B214A" w:rsidR="00BF662E" w:rsidRDefault="00BF662E" w:rsidP="000D38FD">
      <w:pPr>
        <w:spacing w:after="0" w:line="240" w:lineRule="auto"/>
        <w:rPr>
          <w:rFonts w:ascii="Arial" w:hAnsi="Arial" w:cs="Arial"/>
        </w:rPr>
      </w:pPr>
    </w:p>
    <w:p w14:paraId="2C08DDB0" w14:textId="33A52D7C" w:rsidR="00BF662E" w:rsidRPr="000D38FD" w:rsidRDefault="00BD0335" w:rsidP="000D38FD">
      <w:pPr>
        <w:spacing w:after="0" w:line="240" w:lineRule="auto"/>
        <w:rPr>
          <w:rFonts w:ascii="Arial" w:hAnsi="Arial" w:cs="Arial"/>
        </w:rPr>
      </w:pPr>
      <w:r w:rsidRPr="000D38FD">
        <w:rPr>
          <w:rFonts w:ascii="Arial" w:hAnsi="Arial" w:cs="Arial"/>
        </w:rPr>
        <w:t>What funding is available for a successful applicant</w:t>
      </w:r>
      <w:r>
        <w:rPr>
          <w:rFonts w:ascii="Arial" w:hAnsi="Arial" w:cs="Arial"/>
        </w:rPr>
        <w:t>?</w:t>
      </w:r>
    </w:p>
    <w:p w14:paraId="73C633D3" w14:textId="686638D6" w:rsidR="00BD0335" w:rsidRPr="000D38FD" w:rsidRDefault="00BD0335" w:rsidP="00BD0335">
      <w:pPr>
        <w:spacing w:after="0" w:line="240" w:lineRule="auto"/>
        <w:rPr>
          <w:rFonts w:ascii="Arial" w:hAnsi="Arial" w:cs="Arial"/>
          <w:i/>
          <w:iCs/>
          <w:color w:val="4472C4" w:themeColor="accent1"/>
        </w:rPr>
      </w:pPr>
      <w:r>
        <w:rPr>
          <w:rFonts w:ascii="Arial" w:hAnsi="Arial" w:cs="Arial"/>
          <w:i/>
          <w:iCs/>
          <w:color w:val="4472C4" w:themeColor="accent1"/>
        </w:rPr>
        <w:t>T</w:t>
      </w:r>
      <w:r w:rsidRPr="000D38FD">
        <w:rPr>
          <w:rFonts w:ascii="Arial" w:hAnsi="Arial" w:cs="Arial"/>
          <w:i/>
          <w:iCs/>
          <w:color w:val="4472C4" w:themeColor="accent1"/>
        </w:rPr>
        <w:t xml:space="preserve">here is a requirement for submissions by the lead authorities to be up to a maximum of £3m </w:t>
      </w:r>
      <w:hyperlink r:id="rId23" w:history="1">
        <w:r w:rsidRPr="000D38FD">
          <w:rPr>
            <w:rStyle w:val="Hyperlink"/>
            <w:rFonts w:ascii="Arial" w:hAnsi="Arial" w:cs="Arial"/>
            <w:i/>
            <w:iCs/>
          </w:rPr>
          <w:t>per place</w:t>
        </w:r>
      </w:hyperlink>
      <w:r w:rsidRPr="000D38FD">
        <w:rPr>
          <w:rFonts w:ascii="Arial" w:hAnsi="Arial" w:cs="Arial"/>
          <w:i/>
          <w:iCs/>
          <w:color w:val="4472C4" w:themeColor="accent1"/>
        </w:rPr>
        <w:t xml:space="preserve">, with 90% of funding to be revenue.  Further information can be found in the </w:t>
      </w:r>
      <w:hyperlink r:id="rId24" w:history="1">
        <w:r w:rsidRPr="000D38FD">
          <w:rPr>
            <w:rStyle w:val="Hyperlink"/>
            <w:rFonts w:ascii="Arial" w:hAnsi="Arial" w:cs="Arial"/>
            <w:i/>
            <w:iCs/>
          </w:rPr>
          <w:t>CRF Prospectus</w:t>
        </w:r>
      </w:hyperlink>
      <w:r w:rsidRPr="000D38FD">
        <w:rPr>
          <w:rFonts w:ascii="Arial" w:hAnsi="Arial" w:cs="Arial"/>
          <w:i/>
          <w:iCs/>
          <w:color w:val="4472C4" w:themeColor="accent1"/>
        </w:rPr>
        <w:t xml:space="preserve"> and </w:t>
      </w:r>
      <w:hyperlink r:id="rId25" w:history="1">
        <w:r w:rsidRPr="000D38FD">
          <w:rPr>
            <w:rStyle w:val="Hyperlink"/>
            <w:rFonts w:ascii="Arial" w:hAnsi="Arial" w:cs="Arial"/>
            <w:i/>
            <w:iCs/>
          </w:rPr>
          <w:t>Technical note for project applicants and deliverers</w:t>
        </w:r>
      </w:hyperlink>
    </w:p>
    <w:p w14:paraId="1052A367" w14:textId="77777777" w:rsidR="003B01C0" w:rsidRPr="000D38FD" w:rsidRDefault="003B01C0" w:rsidP="000D38FD">
      <w:pPr>
        <w:spacing w:after="0" w:line="240" w:lineRule="auto"/>
        <w:rPr>
          <w:rFonts w:ascii="Arial" w:hAnsi="Arial" w:cs="Arial"/>
        </w:rPr>
      </w:pPr>
    </w:p>
    <w:p w14:paraId="285FCBAE" w14:textId="77777777" w:rsidR="00BD0335" w:rsidRPr="000D38FD" w:rsidRDefault="00BD0335" w:rsidP="00BD0335">
      <w:pPr>
        <w:spacing w:after="0" w:line="240" w:lineRule="auto"/>
        <w:rPr>
          <w:rFonts w:ascii="Arial" w:hAnsi="Arial" w:cs="Arial"/>
        </w:rPr>
      </w:pPr>
      <w:r w:rsidRPr="12758F2C">
        <w:rPr>
          <w:rFonts w:ascii="Arial" w:hAnsi="Arial" w:cs="Arial"/>
        </w:rPr>
        <w:t xml:space="preserve">Could the Community Renewal Fund support current ESF customers? </w:t>
      </w:r>
    </w:p>
    <w:p w14:paraId="534B3BFC" w14:textId="123E0A19" w:rsidR="505C7202" w:rsidRDefault="505C7202" w:rsidP="30334B18">
      <w:pPr>
        <w:spacing w:after="0" w:line="240" w:lineRule="auto"/>
        <w:rPr>
          <w:rFonts w:ascii="Arial" w:eastAsia="Arial" w:hAnsi="Arial" w:cs="Arial"/>
          <w:i/>
          <w:iCs/>
          <w:color w:val="4472C4" w:themeColor="accent1"/>
        </w:rPr>
      </w:pPr>
      <w:r w:rsidRPr="30334B18">
        <w:rPr>
          <w:rFonts w:ascii="Arial" w:eastAsia="Arial" w:hAnsi="Arial" w:cs="Arial"/>
          <w:i/>
          <w:iCs/>
          <w:color w:val="4472C4" w:themeColor="accent1"/>
        </w:rPr>
        <w:t>Yes, current ESF customer could receive support funded by the community renewal fund.  Though there will be a need to clearly evidence this support offer</w:t>
      </w:r>
      <w:r w:rsidR="36B5CB44" w:rsidRPr="30334B18">
        <w:rPr>
          <w:rFonts w:ascii="Arial" w:eastAsia="Arial" w:hAnsi="Arial" w:cs="Arial"/>
          <w:i/>
          <w:iCs/>
          <w:color w:val="4472C4" w:themeColor="accent1"/>
        </w:rPr>
        <w:t>,</w:t>
      </w:r>
      <w:r w:rsidRPr="30334B18">
        <w:rPr>
          <w:rFonts w:ascii="Arial" w:eastAsia="Arial" w:hAnsi="Arial" w:cs="Arial"/>
          <w:i/>
          <w:iCs/>
          <w:color w:val="4472C4" w:themeColor="accent1"/>
        </w:rPr>
        <w:t xml:space="preserve"> does not duplicate existing activity and </w:t>
      </w:r>
      <w:r w:rsidR="171CEF4F" w:rsidRPr="30334B18">
        <w:rPr>
          <w:rFonts w:ascii="Arial" w:eastAsia="Arial" w:hAnsi="Arial" w:cs="Arial"/>
          <w:i/>
          <w:iCs/>
          <w:color w:val="4472C4" w:themeColor="accent1"/>
        </w:rPr>
        <w:t xml:space="preserve">is additional. </w:t>
      </w:r>
    </w:p>
    <w:p w14:paraId="0CAE31B2" w14:textId="49A67C1F" w:rsidR="12758F2C" w:rsidRDefault="12758F2C" w:rsidP="12758F2C">
      <w:pPr>
        <w:spacing w:after="0" w:line="240" w:lineRule="auto"/>
        <w:rPr>
          <w:rFonts w:ascii="Calibri" w:eastAsia="Calibri" w:hAnsi="Calibri" w:cs="Calibri"/>
          <w:color w:val="000000" w:themeColor="text1"/>
        </w:rPr>
      </w:pPr>
    </w:p>
    <w:p w14:paraId="337795E0" w14:textId="77777777" w:rsidR="00BD0335" w:rsidRPr="000D38FD" w:rsidRDefault="00BD0335" w:rsidP="00BD0335">
      <w:pPr>
        <w:spacing w:after="0" w:line="240" w:lineRule="auto"/>
        <w:rPr>
          <w:rFonts w:ascii="Arial" w:hAnsi="Arial" w:cs="Arial"/>
        </w:rPr>
      </w:pPr>
      <w:r w:rsidRPr="000D38FD">
        <w:rPr>
          <w:rFonts w:ascii="Arial" w:hAnsi="Arial" w:cs="Arial"/>
        </w:rPr>
        <w:t>Are there any consortium approaches to CRF funding through Local Councils etc Can any key contacts be provided within the target councils that we could be approached?</w:t>
      </w:r>
    </w:p>
    <w:p w14:paraId="0DBD6FD2" w14:textId="722613C6" w:rsidR="00BD0335" w:rsidRDefault="7A46A72E" w:rsidP="22D9A15A">
      <w:pPr>
        <w:spacing w:after="0" w:line="240" w:lineRule="auto"/>
        <w:rPr>
          <w:rFonts w:ascii="Arial" w:hAnsi="Arial" w:cs="Arial"/>
          <w:i/>
          <w:iCs/>
          <w:color w:val="4472C4" w:themeColor="accent1"/>
        </w:rPr>
      </w:pPr>
      <w:r w:rsidRPr="22D9A15A">
        <w:rPr>
          <w:rFonts w:ascii="Arial" w:hAnsi="Arial" w:cs="Arial"/>
          <w:i/>
          <w:iCs/>
          <w:color w:val="4472C4" w:themeColor="accent1"/>
        </w:rPr>
        <w:t>We will be able to provide contact</w:t>
      </w:r>
      <w:r w:rsidR="26C02D78" w:rsidRPr="22D9A15A">
        <w:rPr>
          <w:rFonts w:ascii="Arial" w:hAnsi="Arial" w:cs="Arial"/>
          <w:i/>
          <w:iCs/>
          <w:color w:val="4472C4" w:themeColor="accent1"/>
        </w:rPr>
        <w:t xml:space="preserve"> details </w:t>
      </w:r>
      <w:r w:rsidRPr="22D9A15A">
        <w:rPr>
          <w:rFonts w:ascii="Arial" w:hAnsi="Arial" w:cs="Arial"/>
          <w:i/>
          <w:iCs/>
          <w:color w:val="4472C4" w:themeColor="accent1"/>
        </w:rPr>
        <w:t xml:space="preserve">for our Local Authority </w:t>
      </w:r>
      <w:r w:rsidR="5659818F" w:rsidRPr="22D9A15A">
        <w:rPr>
          <w:rFonts w:ascii="Arial" w:hAnsi="Arial" w:cs="Arial"/>
          <w:i/>
          <w:iCs/>
          <w:color w:val="4472C4" w:themeColor="accent1"/>
        </w:rPr>
        <w:t>p</w:t>
      </w:r>
      <w:r w:rsidRPr="22D9A15A">
        <w:rPr>
          <w:rFonts w:ascii="Arial" w:hAnsi="Arial" w:cs="Arial"/>
          <w:i/>
          <w:iCs/>
          <w:color w:val="4472C4" w:themeColor="accent1"/>
        </w:rPr>
        <w:t>artner</w:t>
      </w:r>
      <w:r w:rsidR="567FE512" w:rsidRPr="22D9A15A">
        <w:rPr>
          <w:rFonts w:ascii="Arial" w:hAnsi="Arial" w:cs="Arial"/>
          <w:i/>
          <w:iCs/>
          <w:color w:val="4472C4" w:themeColor="accent1"/>
        </w:rPr>
        <w:t>s</w:t>
      </w:r>
      <w:r w:rsidRPr="22D9A15A">
        <w:rPr>
          <w:rFonts w:ascii="Arial" w:hAnsi="Arial" w:cs="Arial"/>
          <w:i/>
          <w:iCs/>
          <w:color w:val="4472C4" w:themeColor="accent1"/>
        </w:rPr>
        <w:t xml:space="preserve">. Please provide further </w:t>
      </w:r>
      <w:r w:rsidR="4860B5AB" w:rsidRPr="22D9A15A">
        <w:rPr>
          <w:rFonts w:ascii="Arial" w:hAnsi="Arial" w:cs="Arial"/>
          <w:i/>
          <w:iCs/>
          <w:color w:val="4472C4" w:themeColor="accent1"/>
        </w:rPr>
        <w:t>information on</w:t>
      </w:r>
      <w:r w:rsidR="4E4319ED" w:rsidRPr="22D9A15A">
        <w:rPr>
          <w:rFonts w:ascii="Arial" w:hAnsi="Arial" w:cs="Arial"/>
          <w:i/>
          <w:iCs/>
          <w:color w:val="4472C4" w:themeColor="accent1"/>
        </w:rPr>
        <w:t xml:space="preserve"> the </w:t>
      </w:r>
      <w:r w:rsidRPr="22D9A15A">
        <w:rPr>
          <w:rFonts w:ascii="Arial" w:hAnsi="Arial" w:cs="Arial"/>
          <w:i/>
          <w:iCs/>
          <w:color w:val="4472C4" w:themeColor="accent1"/>
        </w:rPr>
        <w:t>location and</w:t>
      </w:r>
      <w:r w:rsidR="0B863BA9" w:rsidRPr="22D9A15A">
        <w:rPr>
          <w:rFonts w:ascii="Arial" w:hAnsi="Arial" w:cs="Arial"/>
          <w:i/>
          <w:iCs/>
          <w:color w:val="4472C4" w:themeColor="accent1"/>
        </w:rPr>
        <w:t xml:space="preserve"> </w:t>
      </w:r>
      <w:r w:rsidRPr="22D9A15A">
        <w:rPr>
          <w:rFonts w:ascii="Arial" w:hAnsi="Arial" w:cs="Arial"/>
          <w:i/>
          <w:iCs/>
          <w:color w:val="4472C4" w:themeColor="accent1"/>
        </w:rPr>
        <w:t>theme you wish to engage further on</w:t>
      </w:r>
      <w:r w:rsidR="76EB35CB" w:rsidRPr="22D9A15A">
        <w:rPr>
          <w:rFonts w:ascii="Arial" w:hAnsi="Arial" w:cs="Arial"/>
          <w:i/>
          <w:iCs/>
          <w:color w:val="4472C4" w:themeColor="accent1"/>
        </w:rPr>
        <w:t xml:space="preserve"> via our CRF email account </w:t>
      </w:r>
      <w:hyperlink r:id="rId26">
        <w:r w:rsidR="76EB35CB" w:rsidRPr="22D9A15A">
          <w:rPr>
            <w:rStyle w:val="Hyperlink"/>
            <w:rFonts w:ascii="Arial" w:hAnsi="Arial" w:cs="Arial"/>
            <w:i/>
            <w:iCs/>
          </w:rPr>
          <w:t>crf@wmca.org.uk</w:t>
        </w:r>
      </w:hyperlink>
      <w:r w:rsidR="60C3AA4F" w:rsidRPr="22D9A15A">
        <w:rPr>
          <w:rFonts w:ascii="Arial" w:hAnsi="Arial" w:cs="Arial"/>
          <w:i/>
          <w:iCs/>
          <w:color w:val="4472C4" w:themeColor="accent1"/>
        </w:rPr>
        <w:t xml:space="preserve"> </w:t>
      </w:r>
    </w:p>
    <w:p w14:paraId="096FFE8D" w14:textId="77777777" w:rsidR="00950B43" w:rsidRPr="000D38FD" w:rsidRDefault="00950B43" w:rsidP="000D38FD">
      <w:pPr>
        <w:spacing w:after="0" w:line="240" w:lineRule="auto"/>
        <w:rPr>
          <w:rStyle w:val="gmaildefault"/>
          <w:rFonts w:ascii="Arial" w:hAnsi="Arial" w:cs="Arial"/>
          <w:color w:val="4472C4" w:themeColor="accent1"/>
        </w:rPr>
      </w:pPr>
    </w:p>
    <w:p w14:paraId="038B2FFF" w14:textId="77777777" w:rsidR="00907D07" w:rsidRDefault="5E64D3DF" w:rsidP="00907D07">
      <w:pPr>
        <w:spacing w:after="0" w:line="240" w:lineRule="auto"/>
        <w:rPr>
          <w:rFonts w:ascii="Arial" w:eastAsia="Arial" w:hAnsi="Arial" w:cs="Arial"/>
        </w:rPr>
      </w:pPr>
      <w:r w:rsidRPr="12758F2C">
        <w:rPr>
          <w:rFonts w:ascii="Arial" w:eastAsia="Arial" w:hAnsi="Arial" w:cs="Arial"/>
        </w:rPr>
        <w:t>W</w:t>
      </w:r>
      <w:r w:rsidR="29C3F152" w:rsidRPr="12758F2C">
        <w:rPr>
          <w:rFonts w:ascii="Arial" w:eastAsia="Arial" w:hAnsi="Arial" w:cs="Arial"/>
        </w:rPr>
        <w:t>e are considering an application for a remote/online</w:t>
      </w:r>
      <w:r w:rsidR="6300FF14" w:rsidRPr="12758F2C">
        <w:rPr>
          <w:rFonts w:ascii="Arial" w:eastAsia="Arial" w:hAnsi="Arial" w:cs="Arial"/>
        </w:rPr>
        <w:t xml:space="preserve"> </w:t>
      </w:r>
      <w:r w:rsidR="29C3F152" w:rsidRPr="12758F2C">
        <w:rPr>
          <w:rFonts w:ascii="Arial" w:eastAsia="Arial" w:hAnsi="Arial" w:cs="Arial"/>
        </w:rPr>
        <w:t>pilot, however being online, there would be no geographical boundaries. We would therefore like to ask whether you would consider a national project that encompasses many of the 100 priority areas outlined in the guidance? If yes, how and who would we apply to?</w:t>
      </w:r>
    </w:p>
    <w:p w14:paraId="6489D399" w14:textId="1342C4F9" w:rsidR="00907D07" w:rsidRPr="00907D07" w:rsidRDefault="00907D07" w:rsidP="00907D07">
      <w:pPr>
        <w:spacing w:after="0" w:line="240" w:lineRule="auto"/>
        <w:rPr>
          <w:rFonts w:ascii="Arial" w:eastAsia="Times New Roman" w:hAnsi="Arial" w:cs="Arial"/>
          <w:i/>
          <w:iCs/>
          <w:color w:val="4472C4" w:themeColor="accent1"/>
          <w:lang w:val="en" w:eastAsia="en-GB"/>
        </w:rPr>
      </w:pPr>
      <w:r w:rsidRPr="00907D07">
        <w:rPr>
          <w:rFonts w:ascii="Arial" w:eastAsia="Times New Roman" w:hAnsi="Arial" w:cs="Arial"/>
          <w:i/>
          <w:iCs/>
          <w:color w:val="4472C4" w:themeColor="accent1"/>
          <w:lang w:val="en" w:eastAsia="en-GB"/>
        </w:rPr>
        <w:t>Project applicants can submit to more than one Lead Authority in response to local bidding processes if their project responds to requirements set out across more than one place.</w:t>
      </w:r>
    </w:p>
    <w:p w14:paraId="223AA0B4" w14:textId="77777777" w:rsidR="00907D07" w:rsidRDefault="00907D07" w:rsidP="00907D07">
      <w:pPr>
        <w:spacing w:after="0" w:line="240" w:lineRule="auto"/>
        <w:rPr>
          <w:rFonts w:ascii="Arial" w:eastAsia="Times New Roman" w:hAnsi="Arial" w:cs="Arial"/>
          <w:i/>
          <w:iCs/>
          <w:color w:val="4472C4" w:themeColor="accent1"/>
          <w:lang w:val="en" w:eastAsia="en-GB"/>
        </w:rPr>
      </w:pPr>
    </w:p>
    <w:p w14:paraId="16877B3D" w14:textId="05582972" w:rsidR="00907D07" w:rsidRPr="00907D07" w:rsidRDefault="00907D07" w:rsidP="00907D07">
      <w:pPr>
        <w:spacing w:after="0" w:line="240" w:lineRule="auto"/>
        <w:rPr>
          <w:rFonts w:ascii="Arial" w:eastAsia="Times New Roman" w:hAnsi="Arial" w:cs="Arial"/>
          <w:i/>
          <w:iCs/>
          <w:color w:val="4472C4" w:themeColor="accent1"/>
          <w:lang w:val="en" w:eastAsia="en-GB"/>
        </w:rPr>
      </w:pPr>
      <w:r w:rsidRPr="00907D07">
        <w:rPr>
          <w:rFonts w:ascii="Arial" w:eastAsia="Times New Roman" w:hAnsi="Arial" w:cs="Arial"/>
          <w:i/>
          <w:iCs/>
          <w:color w:val="4472C4" w:themeColor="accent1"/>
          <w:lang w:val="en" w:eastAsia="en-GB"/>
        </w:rPr>
        <w:t>UK government is inviting Lead Authorities to collaborate with other Lead Authorities or partners across the UK where relevant – for example to promote cross-border project opportunities that address needs in common or achieve efficient delivery scale. In these circumstances, Lead Authorities may choose to run a joint process and/or assess bids collaboratively.</w:t>
      </w:r>
    </w:p>
    <w:p w14:paraId="2F0D4E67" w14:textId="2320E02A" w:rsidR="12758F2C" w:rsidRDefault="12758F2C" w:rsidP="12758F2C">
      <w:pPr>
        <w:spacing w:after="0" w:line="240" w:lineRule="auto"/>
        <w:rPr>
          <w:rFonts w:ascii="Calibri" w:eastAsia="Calibri" w:hAnsi="Calibri" w:cs="Calibri"/>
          <w:color w:val="4472C4" w:themeColor="accent1"/>
        </w:rPr>
      </w:pPr>
    </w:p>
    <w:p w14:paraId="050149BB" w14:textId="44580ABF" w:rsidR="00935265" w:rsidRPr="000D38FD" w:rsidRDefault="1AABB8BF" w:rsidP="12758F2C">
      <w:pPr>
        <w:spacing w:after="0" w:line="240" w:lineRule="auto"/>
        <w:rPr>
          <w:rFonts w:ascii="Arial" w:eastAsia="Arial" w:hAnsi="Arial" w:cs="Arial"/>
        </w:rPr>
      </w:pPr>
      <w:r w:rsidRPr="22D9A15A">
        <w:rPr>
          <w:rFonts w:ascii="Arial" w:eastAsia="Arial" w:hAnsi="Arial" w:cs="Arial"/>
        </w:rPr>
        <w:t xml:space="preserve">We are considering </w:t>
      </w:r>
      <w:proofErr w:type="gramStart"/>
      <w:r w:rsidRPr="22D9A15A">
        <w:rPr>
          <w:rFonts w:ascii="Arial" w:eastAsia="Arial" w:hAnsi="Arial" w:cs="Arial"/>
        </w:rPr>
        <w:t>submitting an application</w:t>
      </w:r>
      <w:proofErr w:type="gramEnd"/>
      <w:r w:rsidRPr="22D9A15A">
        <w:rPr>
          <w:rFonts w:ascii="Arial" w:eastAsia="Arial" w:hAnsi="Arial" w:cs="Arial"/>
        </w:rPr>
        <w:t xml:space="preserve"> for the funding under the priority of Skills and would welcome a meeting to</w:t>
      </w:r>
      <w:r w:rsidR="2584B6D5" w:rsidRPr="22D9A15A">
        <w:rPr>
          <w:rFonts w:ascii="Arial" w:eastAsia="Arial" w:hAnsi="Arial" w:cs="Arial"/>
        </w:rPr>
        <w:t xml:space="preserve"> d</w:t>
      </w:r>
      <w:r w:rsidRPr="22D9A15A">
        <w:rPr>
          <w:rFonts w:ascii="Arial" w:eastAsia="Arial" w:hAnsi="Arial" w:cs="Arial"/>
        </w:rPr>
        <w:t>iscuss</w:t>
      </w:r>
      <w:r w:rsidR="3598793B" w:rsidRPr="22D9A15A">
        <w:rPr>
          <w:rFonts w:ascii="Arial" w:eastAsia="Arial" w:hAnsi="Arial" w:cs="Arial"/>
        </w:rPr>
        <w:t xml:space="preserve">: </w:t>
      </w:r>
      <w:r w:rsidR="1241B288" w:rsidRPr="22D9A15A">
        <w:rPr>
          <w:rFonts w:ascii="Arial" w:eastAsia="Arial" w:hAnsi="Arial" w:cs="Arial"/>
        </w:rPr>
        <w:t xml:space="preserve">1. </w:t>
      </w:r>
      <w:r w:rsidRPr="22D9A15A">
        <w:rPr>
          <w:rFonts w:ascii="Arial" w:eastAsia="Arial" w:hAnsi="Arial" w:cs="Arial"/>
        </w:rPr>
        <w:t>your perspective on this opportunity</w:t>
      </w:r>
      <w:r w:rsidR="6CDA4F67" w:rsidRPr="22D9A15A">
        <w:rPr>
          <w:rFonts w:ascii="Arial" w:eastAsia="Arial" w:hAnsi="Arial" w:cs="Arial"/>
        </w:rPr>
        <w:t xml:space="preserve"> and 2. p</w:t>
      </w:r>
      <w:r w:rsidRPr="22D9A15A">
        <w:rPr>
          <w:rFonts w:ascii="Arial" w:eastAsia="Arial" w:hAnsi="Arial" w:cs="Arial"/>
        </w:rPr>
        <w:t xml:space="preserve">rovide a brief of what we are thinking </w:t>
      </w:r>
      <w:r w:rsidR="09DD1BA4" w:rsidRPr="22D9A15A">
        <w:rPr>
          <w:rFonts w:ascii="Arial" w:eastAsia="Arial" w:hAnsi="Arial" w:cs="Arial"/>
        </w:rPr>
        <w:t xml:space="preserve">and </w:t>
      </w:r>
      <w:r w:rsidRPr="22D9A15A">
        <w:rPr>
          <w:rFonts w:ascii="Arial" w:eastAsia="Arial" w:hAnsi="Arial" w:cs="Arial"/>
        </w:rPr>
        <w:t>receive any feedback on our offer</w:t>
      </w:r>
      <w:r w:rsidR="0E00234E" w:rsidRPr="22D9A15A">
        <w:rPr>
          <w:rFonts w:ascii="Arial" w:eastAsia="Arial" w:hAnsi="Arial" w:cs="Arial"/>
        </w:rPr>
        <w:t>.</w:t>
      </w:r>
    </w:p>
    <w:p w14:paraId="4E6342ED" w14:textId="1DC02FFB" w:rsidR="7FBA42C6" w:rsidRDefault="7FBA42C6" w:rsidP="22D9A15A">
      <w:pPr>
        <w:rPr>
          <w:rFonts w:ascii="Arial" w:eastAsia="Arial" w:hAnsi="Arial" w:cs="Arial"/>
          <w:i/>
          <w:iCs/>
          <w:color w:val="4472C4" w:themeColor="accent1"/>
        </w:rPr>
      </w:pPr>
      <w:r w:rsidRPr="22D9A15A">
        <w:rPr>
          <w:rFonts w:ascii="Arial" w:eastAsia="Arial" w:hAnsi="Arial" w:cs="Arial"/>
          <w:i/>
          <w:iCs/>
          <w:color w:val="4472C4" w:themeColor="accent1"/>
        </w:rPr>
        <w:t>As the impartial commissioner of this fund, and the appraiser of applications, it is very difficult for the WMCA to engage directly in dialogue with potential applicants as this might be perceived as conflict of interest and consequentially jeopardise any subsequent bid submitted by yourselves.</w:t>
      </w:r>
      <w:r w:rsidR="003A6DBD" w:rsidRPr="22D9A15A">
        <w:rPr>
          <w:rFonts w:ascii="Arial" w:eastAsia="Arial" w:hAnsi="Arial" w:cs="Arial"/>
          <w:i/>
          <w:iCs/>
          <w:color w:val="4472C4" w:themeColor="accent1"/>
        </w:rPr>
        <w:t xml:space="preserve"> We </w:t>
      </w:r>
      <w:r w:rsidR="1258534B" w:rsidRPr="22D9A15A">
        <w:rPr>
          <w:rFonts w:ascii="Arial" w:eastAsia="Arial" w:hAnsi="Arial" w:cs="Arial"/>
          <w:i/>
          <w:iCs/>
          <w:color w:val="4472C4" w:themeColor="accent1"/>
        </w:rPr>
        <w:t>will,</w:t>
      </w:r>
      <w:r w:rsidR="003A6DBD" w:rsidRPr="22D9A15A">
        <w:rPr>
          <w:rFonts w:ascii="Arial" w:eastAsia="Arial" w:hAnsi="Arial" w:cs="Arial"/>
          <w:i/>
          <w:iCs/>
          <w:color w:val="4472C4" w:themeColor="accent1"/>
        </w:rPr>
        <w:t xml:space="preserve"> </w:t>
      </w:r>
      <w:r w:rsidR="1AD135D5" w:rsidRPr="22D9A15A">
        <w:rPr>
          <w:rFonts w:ascii="Arial" w:eastAsia="Arial" w:hAnsi="Arial" w:cs="Arial"/>
          <w:i/>
          <w:iCs/>
          <w:color w:val="4472C4" w:themeColor="accent1"/>
        </w:rPr>
        <w:t>however,</w:t>
      </w:r>
      <w:r w:rsidR="003A6DBD" w:rsidRPr="22D9A15A">
        <w:rPr>
          <w:rFonts w:ascii="Arial" w:eastAsia="Arial" w:hAnsi="Arial" w:cs="Arial"/>
          <w:i/>
          <w:iCs/>
          <w:color w:val="4472C4" w:themeColor="accent1"/>
        </w:rPr>
        <w:t xml:space="preserve"> be able to provide guidance and clarification on the process and eligibility. </w:t>
      </w:r>
    </w:p>
    <w:p w14:paraId="53F4B310" w14:textId="12F71864" w:rsidR="1AABB8BF" w:rsidRDefault="1AABB8BF" w:rsidP="12758F2C">
      <w:pPr>
        <w:spacing w:after="0" w:line="240" w:lineRule="auto"/>
        <w:rPr>
          <w:rFonts w:ascii="Calibri" w:eastAsia="Calibri" w:hAnsi="Calibri" w:cs="Calibri"/>
        </w:rPr>
      </w:pPr>
    </w:p>
    <w:p w14:paraId="6B8CEFC0" w14:textId="5BCCA641" w:rsidR="00D1737A" w:rsidRPr="000D38FD" w:rsidRDefault="31D94E80" w:rsidP="0A9B41EC">
      <w:pPr>
        <w:spacing w:after="0" w:line="240" w:lineRule="auto"/>
        <w:rPr>
          <w:rFonts w:ascii="Arial" w:eastAsia="Arial" w:hAnsi="Arial" w:cs="Arial"/>
        </w:rPr>
      </w:pPr>
      <w:r w:rsidRPr="30334B18">
        <w:rPr>
          <w:rFonts w:ascii="Arial" w:eastAsia="Arial" w:hAnsi="Arial" w:cs="Arial"/>
        </w:rPr>
        <w:lastRenderedPageBreak/>
        <w:t>An organisation based in Coventry is keen to submit a bid focused on community engagement across the key areas of the Black C</w:t>
      </w:r>
      <w:r w:rsidR="59CB039F" w:rsidRPr="30334B18">
        <w:rPr>
          <w:rFonts w:ascii="Arial" w:eastAsia="Arial" w:hAnsi="Arial" w:cs="Arial"/>
        </w:rPr>
        <w:t xml:space="preserve">ountry and Birmingham, as they are based in Coventry (a </w:t>
      </w:r>
      <w:r w:rsidR="319B69F9" w:rsidRPr="30334B18">
        <w:rPr>
          <w:rFonts w:ascii="Arial" w:eastAsia="Arial" w:hAnsi="Arial" w:cs="Arial"/>
        </w:rPr>
        <w:t>non-priority</w:t>
      </w:r>
      <w:r w:rsidR="59CB039F" w:rsidRPr="30334B18">
        <w:rPr>
          <w:rFonts w:ascii="Arial" w:eastAsia="Arial" w:hAnsi="Arial" w:cs="Arial"/>
        </w:rPr>
        <w:t xml:space="preserve"> area) will this be an issue? </w:t>
      </w:r>
    </w:p>
    <w:p w14:paraId="11F39799" w14:textId="7246A278" w:rsidR="00D1737A" w:rsidRDefault="24CB1EA8" w:rsidP="22D9A15A">
      <w:pPr>
        <w:spacing w:after="0" w:line="240" w:lineRule="auto"/>
        <w:rPr>
          <w:rFonts w:ascii="Arial" w:eastAsia="Arial" w:hAnsi="Arial" w:cs="Arial"/>
          <w:i/>
          <w:iCs/>
          <w:color w:val="4472C4" w:themeColor="accent1"/>
        </w:rPr>
      </w:pPr>
      <w:r w:rsidRPr="22D9A15A">
        <w:rPr>
          <w:rFonts w:ascii="Arial" w:eastAsia="Arial" w:hAnsi="Arial" w:cs="Arial"/>
          <w:i/>
          <w:iCs/>
          <w:color w:val="4471C4"/>
        </w:rPr>
        <w:t xml:space="preserve">The </w:t>
      </w:r>
      <w:hyperlink r:id="rId27">
        <w:r w:rsidRPr="22D9A15A">
          <w:rPr>
            <w:rStyle w:val="Hyperlink"/>
            <w:rFonts w:ascii="Arial" w:eastAsia="Arial" w:hAnsi="Arial" w:cs="Arial"/>
            <w:i/>
            <w:iCs/>
          </w:rPr>
          <w:t>Invitation to Bid</w:t>
        </w:r>
      </w:hyperlink>
      <w:r w:rsidRPr="22D9A15A">
        <w:rPr>
          <w:rFonts w:ascii="Arial" w:eastAsia="Arial" w:hAnsi="Arial" w:cs="Arial"/>
          <w:i/>
          <w:iCs/>
          <w:color w:val="4471C4"/>
        </w:rPr>
        <w:t xml:space="preserve"> </w:t>
      </w:r>
      <w:r w:rsidR="00907D07" w:rsidRPr="22D9A15A">
        <w:rPr>
          <w:rFonts w:ascii="Arial" w:eastAsia="Arial" w:hAnsi="Arial" w:cs="Arial"/>
          <w:i/>
          <w:iCs/>
          <w:color w:val="4471C4"/>
        </w:rPr>
        <w:t xml:space="preserve">encourages </w:t>
      </w:r>
      <w:r w:rsidR="7EA9F5A8" w:rsidRPr="22D9A15A">
        <w:rPr>
          <w:rFonts w:ascii="Arial" w:eastAsia="Arial" w:hAnsi="Arial" w:cs="Arial"/>
          <w:i/>
          <w:iCs/>
          <w:color w:val="4471C4"/>
        </w:rPr>
        <w:t>bids being</w:t>
      </w:r>
      <w:r w:rsidRPr="22D9A15A">
        <w:rPr>
          <w:rFonts w:ascii="Arial" w:eastAsia="Arial" w:hAnsi="Arial" w:cs="Arial"/>
          <w:i/>
          <w:iCs/>
          <w:color w:val="4471C4"/>
        </w:rPr>
        <w:t xml:space="preserve"> at least 50% in priority places.</w:t>
      </w:r>
      <w:r w:rsidR="5F348C04" w:rsidRPr="22D9A15A">
        <w:rPr>
          <w:rFonts w:ascii="Arial" w:eastAsia="Arial" w:hAnsi="Arial" w:cs="Arial"/>
          <w:i/>
          <w:iCs/>
          <w:color w:val="4471C4"/>
        </w:rPr>
        <w:t xml:space="preserve"> </w:t>
      </w:r>
      <w:r w:rsidRPr="22D9A15A">
        <w:rPr>
          <w:rFonts w:ascii="Arial" w:eastAsia="Arial" w:hAnsi="Arial" w:cs="Arial"/>
          <w:i/>
          <w:iCs/>
          <w:color w:val="4471C4"/>
        </w:rPr>
        <w:t xml:space="preserve">Therefore, the </w:t>
      </w:r>
      <w:r w:rsidR="551CB27D" w:rsidRPr="22D9A15A">
        <w:rPr>
          <w:rFonts w:ascii="Arial" w:eastAsia="Arial" w:hAnsi="Arial" w:cs="Arial"/>
          <w:i/>
          <w:iCs/>
          <w:color w:val="4471C4"/>
        </w:rPr>
        <w:t xml:space="preserve">Coventry based </w:t>
      </w:r>
      <w:r w:rsidRPr="22D9A15A">
        <w:rPr>
          <w:rFonts w:ascii="Arial" w:eastAsia="Arial" w:hAnsi="Arial" w:cs="Arial"/>
          <w:i/>
          <w:iCs/>
          <w:color w:val="4471C4"/>
        </w:rPr>
        <w:t>organisation</w:t>
      </w:r>
      <w:r w:rsidR="00907D07" w:rsidRPr="22D9A15A">
        <w:rPr>
          <w:rFonts w:ascii="Arial" w:eastAsia="Arial" w:hAnsi="Arial" w:cs="Arial"/>
          <w:i/>
          <w:iCs/>
          <w:color w:val="4471C4"/>
        </w:rPr>
        <w:t xml:space="preserve"> would be encouraged to </w:t>
      </w:r>
      <w:r w:rsidRPr="22D9A15A">
        <w:rPr>
          <w:rFonts w:ascii="Arial" w:eastAsia="Arial" w:hAnsi="Arial" w:cs="Arial"/>
          <w:i/>
          <w:iCs/>
          <w:color w:val="4471C4"/>
        </w:rPr>
        <w:t xml:space="preserve">evidence </w:t>
      </w:r>
      <w:r w:rsidR="51B36D9B" w:rsidRPr="22D9A15A">
        <w:rPr>
          <w:rFonts w:ascii="Arial" w:eastAsia="Arial" w:hAnsi="Arial" w:cs="Arial"/>
          <w:i/>
          <w:iCs/>
          <w:color w:val="4471C4"/>
        </w:rPr>
        <w:t xml:space="preserve">in their bid </w:t>
      </w:r>
      <w:r w:rsidRPr="22D9A15A">
        <w:rPr>
          <w:rFonts w:ascii="Arial" w:eastAsia="Arial" w:hAnsi="Arial" w:cs="Arial"/>
          <w:i/>
          <w:iCs/>
          <w:color w:val="4471C4"/>
        </w:rPr>
        <w:t>how the</w:t>
      </w:r>
      <w:r w:rsidR="4D2F783A" w:rsidRPr="22D9A15A">
        <w:rPr>
          <w:rFonts w:ascii="Arial" w:eastAsia="Arial" w:hAnsi="Arial" w:cs="Arial"/>
          <w:i/>
          <w:iCs/>
          <w:color w:val="4471C4"/>
        </w:rPr>
        <w:t xml:space="preserve">y </w:t>
      </w:r>
      <w:r w:rsidRPr="22D9A15A">
        <w:rPr>
          <w:rFonts w:ascii="Arial" w:eastAsia="Arial" w:hAnsi="Arial" w:cs="Arial"/>
          <w:i/>
          <w:iCs/>
          <w:color w:val="4471C4"/>
        </w:rPr>
        <w:t xml:space="preserve">will </w:t>
      </w:r>
      <w:r w:rsidR="1BD5AD24" w:rsidRPr="22D9A15A">
        <w:rPr>
          <w:rFonts w:ascii="Arial" w:eastAsia="Arial" w:hAnsi="Arial" w:cs="Arial"/>
          <w:i/>
          <w:iCs/>
          <w:color w:val="4471C4"/>
        </w:rPr>
        <w:t xml:space="preserve">deliver </w:t>
      </w:r>
      <w:proofErr w:type="gramStart"/>
      <w:r w:rsidRPr="22D9A15A">
        <w:rPr>
          <w:rFonts w:ascii="Arial" w:eastAsia="Arial" w:hAnsi="Arial" w:cs="Arial"/>
          <w:i/>
          <w:iCs/>
          <w:color w:val="4471C4"/>
        </w:rPr>
        <w:t xml:space="preserve">the </w:t>
      </w:r>
      <w:r w:rsidR="4C21D545" w:rsidRPr="22D9A15A">
        <w:rPr>
          <w:rFonts w:ascii="Arial" w:eastAsia="Arial" w:hAnsi="Arial" w:cs="Arial"/>
          <w:i/>
          <w:iCs/>
          <w:color w:val="4471C4"/>
        </w:rPr>
        <w:t xml:space="preserve">majority </w:t>
      </w:r>
      <w:r w:rsidRPr="22D9A15A">
        <w:rPr>
          <w:rFonts w:ascii="Arial" w:eastAsia="Arial" w:hAnsi="Arial" w:cs="Arial"/>
          <w:i/>
          <w:iCs/>
          <w:color w:val="4471C4"/>
        </w:rPr>
        <w:t>of</w:t>
      </w:r>
      <w:proofErr w:type="gramEnd"/>
      <w:r w:rsidRPr="22D9A15A">
        <w:rPr>
          <w:rFonts w:ascii="Arial" w:eastAsia="Arial" w:hAnsi="Arial" w:cs="Arial"/>
          <w:i/>
          <w:iCs/>
          <w:color w:val="4471C4"/>
        </w:rPr>
        <w:t xml:space="preserve"> benefits across Birmingham, Wolverhampton, Sandwell, Walsall and Dudley.  </w:t>
      </w:r>
    </w:p>
    <w:p w14:paraId="493566C3" w14:textId="20B41930" w:rsidR="00A45C77" w:rsidRDefault="00A45C77" w:rsidP="12758F2C">
      <w:pPr>
        <w:spacing w:after="0" w:line="240" w:lineRule="auto"/>
        <w:rPr>
          <w:rFonts w:ascii="Arial" w:eastAsia="Arial" w:hAnsi="Arial" w:cs="Arial"/>
          <w:i/>
          <w:iCs/>
          <w:color w:val="4472C4" w:themeColor="accent1"/>
        </w:rPr>
      </w:pPr>
    </w:p>
    <w:p w14:paraId="4AE3B320" w14:textId="484A58AE" w:rsidR="00A45C77" w:rsidRDefault="00E24EB2" w:rsidP="12758F2C">
      <w:pPr>
        <w:spacing w:after="0" w:line="240" w:lineRule="auto"/>
        <w:rPr>
          <w:rFonts w:ascii="Arial" w:hAnsi="Arial" w:cs="Arial"/>
        </w:rPr>
      </w:pPr>
      <w:r w:rsidRPr="22D9A15A">
        <w:rPr>
          <w:rFonts w:ascii="Arial" w:hAnsi="Arial" w:cs="Arial"/>
        </w:rPr>
        <w:t xml:space="preserve">Can Private </w:t>
      </w:r>
      <w:r w:rsidR="008A75A5" w:rsidRPr="22D9A15A">
        <w:rPr>
          <w:rFonts w:ascii="Arial" w:hAnsi="Arial" w:cs="Arial"/>
        </w:rPr>
        <w:t>s</w:t>
      </w:r>
      <w:r w:rsidRPr="22D9A15A">
        <w:rPr>
          <w:rFonts w:ascii="Arial" w:hAnsi="Arial" w:cs="Arial"/>
        </w:rPr>
        <w:t xml:space="preserve">ector companies within the region be eligible to </w:t>
      </w:r>
      <w:proofErr w:type="gramStart"/>
      <w:r w:rsidRPr="22D9A15A">
        <w:rPr>
          <w:rFonts w:ascii="Arial" w:hAnsi="Arial" w:cs="Arial"/>
        </w:rPr>
        <w:t>submit an application</w:t>
      </w:r>
      <w:proofErr w:type="gramEnd"/>
      <w:r w:rsidRPr="22D9A15A">
        <w:rPr>
          <w:rFonts w:ascii="Arial" w:hAnsi="Arial" w:cs="Arial"/>
        </w:rPr>
        <w:t>?</w:t>
      </w:r>
    </w:p>
    <w:p w14:paraId="25EB0140" w14:textId="638FAD06" w:rsidR="00D64587" w:rsidRPr="00D64587" w:rsidRDefault="00D64587" w:rsidP="1440F98E">
      <w:pPr>
        <w:rPr>
          <w:rFonts w:ascii="Arial" w:hAnsi="Arial" w:cs="Arial"/>
          <w:i/>
          <w:iCs/>
          <w:color w:val="4472C4" w:themeColor="accent1"/>
        </w:rPr>
      </w:pPr>
      <w:r w:rsidRPr="1440F98E">
        <w:rPr>
          <w:rFonts w:ascii="Arial" w:hAnsi="Arial" w:cs="Arial"/>
          <w:i/>
          <w:iCs/>
          <w:color w:val="4472C4" w:themeColor="accent1"/>
        </w:rPr>
        <w:t xml:space="preserve">Private sector organisations and registered charities can be project deliverers where they are providing a service to benefit other organisations or individuals. They cannot receive support if the intention of the project is to further their own business/organisation </w:t>
      </w:r>
      <w:r w:rsidR="0BFF279D" w:rsidRPr="1440F98E">
        <w:rPr>
          <w:rFonts w:ascii="Arial" w:hAnsi="Arial" w:cs="Arial"/>
          <w:i/>
          <w:iCs/>
          <w:color w:val="4472C4" w:themeColor="accent1"/>
        </w:rPr>
        <w:t>e.g.,</w:t>
      </w:r>
      <w:r w:rsidRPr="1440F98E">
        <w:rPr>
          <w:rFonts w:ascii="Arial" w:hAnsi="Arial" w:cs="Arial"/>
          <w:i/>
          <w:iCs/>
          <w:color w:val="4472C4" w:themeColor="accent1"/>
        </w:rPr>
        <w:t xml:space="preserve"> through the purchase of equipment or offsetting additional staffing or other costs. Private sector organisations and registered charities may also be beneficiaries of UK Community Renewal Fund support provided by project deliverers.</w:t>
      </w:r>
      <w:r w:rsidR="005D1148" w:rsidRPr="1440F98E">
        <w:rPr>
          <w:rFonts w:ascii="Arial" w:hAnsi="Arial" w:cs="Arial"/>
          <w:i/>
          <w:iCs/>
          <w:color w:val="4472C4" w:themeColor="accent1"/>
        </w:rPr>
        <w:t xml:space="preserve"> </w:t>
      </w:r>
    </w:p>
    <w:p w14:paraId="4A1B8833" w14:textId="787169C2" w:rsidR="00D64587" w:rsidRPr="00D64587" w:rsidRDefault="005D1148" w:rsidP="22D9A15A">
      <w:pPr>
        <w:rPr>
          <w:rFonts w:ascii="Arial" w:hAnsi="Arial" w:cs="Arial"/>
          <w:i/>
          <w:iCs/>
        </w:rPr>
      </w:pPr>
      <w:r w:rsidRPr="22D9A15A">
        <w:rPr>
          <w:rFonts w:ascii="Arial" w:hAnsi="Arial" w:cs="Arial"/>
          <w:i/>
          <w:iCs/>
          <w:color w:val="4471C4"/>
        </w:rPr>
        <w:t xml:space="preserve">For more </w:t>
      </w:r>
      <w:r w:rsidR="1D3AACF0" w:rsidRPr="22D9A15A">
        <w:rPr>
          <w:rFonts w:ascii="Arial" w:hAnsi="Arial" w:cs="Arial"/>
          <w:i/>
          <w:iCs/>
          <w:color w:val="4471C4"/>
        </w:rPr>
        <w:t>information,</w:t>
      </w:r>
      <w:r w:rsidRPr="22D9A15A">
        <w:rPr>
          <w:rFonts w:ascii="Arial" w:hAnsi="Arial" w:cs="Arial"/>
          <w:i/>
          <w:iCs/>
          <w:color w:val="4471C4"/>
        </w:rPr>
        <w:t xml:space="preserve"> please check </w:t>
      </w:r>
      <w:r w:rsidR="00514787" w:rsidRPr="22D9A15A">
        <w:rPr>
          <w:rFonts w:ascii="Arial" w:hAnsi="Arial" w:cs="Arial"/>
          <w:i/>
          <w:iCs/>
          <w:color w:val="4471C4"/>
        </w:rPr>
        <w:t xml:space="preserve">out </w:t>
      </w:r>
      <w:r w:rsidRPr="22D9A15A">
        <w:rPr>
          <w:rFonts w:ascii="Arial" w:hAnsi="Arial" w:cs="Arial"/>
          <w:i/>
          <w:iCs/>
          <w:color w:val="4471C4"/>
        </w:rPr>
        <w:t xml:space="preserve">the </w:t>
      </w:r>
      <w:hyperlink r:id="rId28">
        <w:r w:rsidR="00C53356" w:rsidRPr="22D9A15A">
          <w:rPr>
            <w:rStyle w:val="Hyperlink"/>
            <w:rFonts w:ascii="Arial" w:hAnsi="Arial" w:cs="Arial"/>
            <w:i/>
            <w:iCs/>
          </w:rPr>
          <w:t>UK Community Fund Technical Note for Project Applicants and Deliverers</w:t>
        </w:r>
        <w:r w:rsidR="45551D2C" w:rsidRPr="22D9A15A">
          <w:rPr>
            <w:rStyle w:val="Hyperlink"/>
            <w:rFonts w:ascii="Arial" w:hAnsi="Arial" w:cs="Arial"/>
            <w:i/>
            <w:iCs/>
          </w:rPr>
          <w:t>.</w:t>
        </w:r>
      </w:hyperlink>
    </w:p>
    <w:p w14:paraId="30EFA878" w14:textId="3D36320B" w:rsidR="1440F98E" w:rsidRDefault="1440F98E" w:rsidP="1440F98E">
      <w:pPr>
        <w:spacing w:after="0" w:line="240" w:lineRule="auto"/>
        <w:rPr>
          <w:rFonts w:ascii="Arial" w:eastAsia="Calibri" w:hAnsi="Arial" w:cs="Arial"/>
          <w:highlight w:val="yellow"/>
        </w:rPr>
      </w:pPr>
      <w:bookmarkStart w:id="0" w:name="_GoBack"/>
      <w:bookmarkEnd w:id="0"/>
    </w:p>
    <w:p w14:paraId="5E8BB63F" w14:textId="66264FEE" w:rsidR="24203424" w:rsidRDefault="24203424" w:rsidP="1440F98E">
      <w:pPr>
        <w:spacing w:after="0" w:line="240" w:lineRule="auto"/>
        <w:rPr>
          <w:rFonts w:ascii="Arial" w:eastAsia="Calibri" w:hAnsi="Arial" w:cs="Arial"/>
        </w:rPr>
      </w:pPr>
      <w:r w:rsidRPr="1440F98E">
        <w:rPr>
          <w:rFonts w:ascii="Arial" w:eastAsia="Calibri" w:hAnsi="Arial" w:cs="Arial"/>
        </w:rPr>
        <w:t xml:space="preserve">Will WMCA allow attachments and website links within the applications? </w:t>
      </w:r>
    </w:p>
    <w:p w14:paraId="7D7A9F99" w14:textId="3F391BD5" w:rsidR="24203424" w:rsidRDefault="24203424" w:rsidP="22D9A15A">
      <w:pPr>
        <w:spacing w:after="0" w:line="240" w:lineRule="auto"/>
        <w:rPr>
          <w:rFonts w:ascii="Arial" w:eastAsia="Calibri" w:hAnsi="Arial" w:cs="Arial"/>
          <w:i/>
          <w:iCs/>
          <w:color w:val="4472C4" w:themeColor="accent1"/>
        </w:rPr>
      </w:pPr>
      <w:r w:rsidRPr="22D9A15A">
        <w:rPr>
          <w:rFonts w:ascii="Arial" w:eastAsia="Calibri" w:hAnsi="Arial" w:cs="Arial"/>
          <w:i/>
          <w:iCs/>
          <w:color w:val="4471C4"/>
        </w:rPr>
        <w:t xml:space="preserve">As stated in the </w:t>
      </w:r>
      <w:hyperlink r:id="rId29">
        <w:r w:rsidRPr="22D9A15A">
          <w:rPr>
            <w:rStyle w:val="Hyperlink"/>
            <w:rFonts w:ascii="Arial" w:eastAsia="Calibri" w:hAnsi="Arial" w:cs="Arial"/>
            <w:i/>
            <w:iCs/>
          </w:rPr>
          <w:t>CRF application form</w:t>
        </w:r>
      </w:hyperlink>
      <w:r w:rsidRPr="22D9A15A">
        <w:rPr>
          <w:rFonts w:ascii="Arial" w:eastAsia="Calibri" w:hAnsi="Arial" w:cs="Arial"/>
          <w:i/>
          <w:iCs/>
          <w:color w:val="4471C4"/>
        </w:rPr>
        <w:t xml:space="preserve"> and guidance it indicates that attachments and website links </w:t>
      </w:r>
      <w:r w:rsidRPr="22D9A15A">
        <w:rPr>
          <w:rFonts w:ascii="Arial" w:eastAsia="Calibri" w:hAnsi="Arial" w:cs="Arial"/>
          <w:b/>
          <w:bCs/>
          <w:i/>
          <w:iCs/>
          <w:color w:val="4471C4"/>
        </w:rPr>
        <w:t>cannot</w:t>
      </w:r>
      <w:r w:rsidRPr="22D9A15A">
        <w:rPr>
          <w:rFonts w:ascii="Arial" w:eastAsia="Calibri" w:hAnsi="Arial" w:cs="Arial"/>
          <w:i/>
          <w:iCs/>
          <w:color w:val="4471C4"/>
        </w:rPr>
        <w:t xml:space="preserve"> be submitted or considered.</w:t>
      </w:r>
    </w:p>
    <w:p w14:paraId="4384B804" w14:textId="559452EF" w:rsidR="00F153F4" w:rsidRDefault="00F153F4" w:rsidP="12758F2C">
      <w:pPr>
        <w:spacing w:after="0" w:line="240" w:lineRule="auto"/>
        <w:rPr>
          <w:rFonts w:ascii="Arial" w:eastAsia="Calibri" w:hAnsi="Arial" w:cs="Arial"/>
          <w:b/>
          <w:bCs/>
          <w:i/>
          <w:iCs/>
        </w:rPr>
      </w:pPr>
    </w:p>
    <w:p w14:paraId="56EBF61F" w14:textId="10F0126C" w:rsidR="00F153F4" w:rsidRPr="00826B70" w:rsidRDefault="00F153F4" w:rsidP="00826B70">
      <w:pPr>
        <w:spacing w:after="0" w:line="240" w:lineRule="auto"/>
        <w:rPr>
          <w:rFonts w:ascii="Arial" w:hAnsi="Arial" w:cs="Arial"/>
        </w:rPr>
      </w:pPr>
      <w:r w:rsidRPr="00826B70">
        <w:rPr>
          <w:rFonts w:ascii="Arial" w:hAnsi="Arial" w:cs="Arial"/>
          <w:lang w:val="en" w:eastAsia="en-GB"/>
        </w:rPr>
        <w:t>How will Government assess projects that cover multiple places in Great Britain, including priority places and other places?</w:t>
      </w:r>
    </w:p>
    <w:p w14:paraId="354DD888" w14:textId="1CD502CB" w:rsidR="00F153F4" w:rsidRPr="00826B70" w:rsidRDefault="00F153F4" w:rsidP="00826B70">
      <w:pPr>
        <w:spacing w:after="0" w:line="240" w:lineRule="auto"/>
        <w:rPr>
          <w:rFonts w:ascii="Arial" w:hAnsi="Arial" w:cs="Arial"/>
          <w:i/>
          <w:iCs/>
          <w:color w:val="4472C4" w:themeColor="accent1"/>
        </w:rPr>
      </w:pPr>
      <w:r w:rsidRPr="00826B70">
        <w:rPr>
          <w:rFonts w:ascii="Arial" w:hAnsi="Arial" w:cs="Arial"/>
          <w:i/>
          <w:iCs/>
          <w:color w:val="4472C4" w:themeColor="accent1"/>
          <w:lang w:val="en" w:eastAsia="en-GB"/>
        </w:rPr>
        <w:t xml:space="preserve">A response to this can be found on </w:t>
      </w:r>
      <w:r w:rsidR="00826B70">
        <w:rPr>
          <w:rFonts w:ascii="Arial" w:hAnsi="Arial" w:cs="Arial"/>
          <w:i/>
          <w:iCs/>
          <w:color w:val="4472C4" w:themeColor="accent1"/>
          <w:lang w:val="en" w:eastAsia="en-GB"/>
        </w:rPr>
        <w:t>G</w:t>
      </w:r>
      <w:r w:rsidR="00826B70" w:rsidRPr="00826B70">
        <w:rPr>
          <w:rFonts w:ascii="Arial" w:hAnsi="Arial" w:cs="Arial"/>
          <w:i/>
          <w:iCs/>
          <w:color w:val="4472C4" w:themeColor="accent1"/>
          <w:lang w:val="en" w:eastAsia="en-GB"/>
        </w:rPr>
        <w:t>overnments</w:t>
      </w:r>
      <w:r w:rsidR="00826B70">
        <w:rPr>
          <w:rFonts w:ascii="Arial" w:hAnsi="Arial" w:cs="Arial"/>
          <w:i/>
          <w:iCs/>
          <w:color w:val="4472C4" w:themeColor="accent1"/>
          <w:lang w:val="en" w:eastAsia="en-GB"/>
        </w:rPr>
        <w:t xml:space="preserve"> CRF</w:t>
      </w:r>
      <w:r w:rsidRPr="00826B70">
        <w:rPr>
          <w:rFonts w:ascii="Arial" w:hAnsi="Arial" w:cs="Arial"/>
          <w:i/>
          <w:iCs/>
          <w:color w:val="4472C4" w:themeColor="accent1"/>
          <w:lang w:val="en" w:eastAsia="en-GB"/>
        </w:rPr>
        <w:t xml:space="preserve"> FAQs found</w:t>
      </w:r>
      <w:hyperlink r:id="rId30" w:history="1">
        <w:r w:rsidRPr="00826B70">
          <w:rPr>
            <w:rStyle w:val="Hyperlink"/>
            <w:rFonts w:ascii="Arial" w:hAnsi="Arial" w:cs="Arial"/>
            <w:i/>
            <w:iCs/>
            <w:color w:val="4472C4" w:themeColor="accent1"/>
            <w:lang w:val="en" w:eastAsia="en-GB"/>
          </w:rPr>
          <w:t xml:space="preserve"> here</w:t>
        </w:r>
      </w:hyperlink>
      <w:r w:rsidRPr="00826B70">
        <w:rPr>
          <w:rFonts w:ascii="Arial" w:hAnsi="Arial" w:cs="Arial"/>
          <w:i/>
          <w:iCs/>
          <w:color w:val="4472C4" w:themeColor="accent1"/>
          <w:lang w:val="en" w:eastAsia="en-GB"/>
        </w:rPr>
        <w:t xml:space="preserve"> and reads as follows “ We will assess the predominant geographic focus of the project, based on the amount of spend in each place set out by Project Applicants on the application form. Projects with the majority of spend in priority places (51% or over) will </w:t>
      </w:r>
      <w:proofErr w:type="gramStart"/>
      <w:r w:rsidRPr="00826B70">
        <w:rPr>
          <w:rFonts w:ascii="Arial" w:hAnsi="Arial" w:cs="Arial"/>
          <w:i/>
          <w:iCs/>
          <w:color w:val="4472C4" w:themeColor="accent1"/>
          <w:lang w:val="en" w:eastAsia="en-GB"/>
        </w:rPr>
        <w:t>be considered to be</w:t>
      </w:r>
      <w:proofErr w:type="gramEnd"/>
      <w:r w:rsidRPr="00826B70">
        <w:rPr>
          <w:rFonts w:ascii="Arial" w:hAnsi="Arial" w:cs="Arial"/>
          <w:i/>
          <w:iCs/>
          <w:color w:val="4472C4" w:themeColor="accent1"/>
          <w:lang w:val="en" w:eastAsia="en-GB"/>
        </w:rPr>
        <w:t xml:space="preserve"> a priority project.</w:t>
      </w:r>
      <w:r w:rsidR="00826B70" w:rsidRPr="00826B70">
        <w:rPr>
          <w:rFonts w:ascii="Arial" w:hAnsi="Arial" w:cs="Arial"/>
          <w:i/>
          <w:iCs/>
          <w:color w:val="4472C4" w:themeColor="accent1"/>
          <w:lang w:val="en" w:eastAsia="en-GB"/>
        </w:rPr>
        <w:t>”</w:t>
      </w:r>
    </w:p>
    <w:p w14:paraId="363E80BA" w14:textId="77777777" w:rsidR="00F153F4" w:rsidRPr="00F153F4" w:rsidRDefault="00F153F4" w:rsidP="12758F2C">
      <w:pPr>
        <w:spacing w:after="0" w:line="240" w:lineRule="auto"/>
        <w:rPr>
          <w:rFonts w:ascii="Arial" w:eastAsia="Calibri" w:hAnsi="Arial" w:cs="Arial"/>
          <w:b/>
          <w:bCs/>
          <w:i/>
          <w:iCs/>
        </w:rPr>
      </w:pPr>
    </w:p>
    <w:p w14:paraId="22DD0CC1" w14:textId="77777777" w:rsidR="00826B70" w:rsidRPr="00826B70" w:rsidRDefault="00826B70" w:rsidP="00826B70">
      <w:pPr>
        <w:spacing w:after="0" w:line="240" w:lineRule="auto"/>
        <w:rPr>
          <w:rFonts w:ascii="Arial" w:hAnsi="Arial" w:cs="Arial"/>
        </w:rPr>
      </w:pPr>
      <w:r w:rsidRPr="00826B70">
        <w:rPr>
          <w:rFonts w:ascii="Arial" w:hAnsi="Arial" w:cs="Arial"/>
        </w:rPr>
        <w:t>Will letters of support from MPs, Cllrs, etc, for bids carry any sway for the UK Community Renewal fund, through the WMCA or Government submission process?</w:t>
      </w:r>
    </w:p>
    <w:p w14:paraId="53F7CF74" w14:textId="00817D0A" w:rsidR="00826B70" w:rsidRPr="00826B70" w:rsidRDefault="7B90C92D" w:rsidP="22D9A15A">
      <w:pPr>
        <w:spacing w:after="0" w:line="240" w:lineRule="auto"/>
        <w:rPr>
          <w:rFonts w:ascii="Arial" w:hAnsi="Arial" w:cs="Arial"/>
          <w:i/>
          <w:iCs/>
          <w:color w:val="4472C4" w:themeColor="accent1"/>
          <w:sz w:val="19"/>
          <w:szCs w:val="19"/>
        </w:rPr>
      </w:pPr>
      <w:r w:rsidRPr="22D9A15A">
        <w:rPr>
          <w:rFonts w:ascii="Arial" w:hAnsi="Arial" w:cs="Arial"/>
          <w:i/>
          <w:iCs/>
          <w:color w:val="4472C4" w:themeColor="accent1"/>
          <w:lang w:val="en"/>
        </w:rPr>
        <w:t>T</w:t>
      </w:r>
      <w:r w:rsidR="00826B70" w:rsidRPr="22D9A15A">
        <w:rPr>
          <w:rFonts w:ascii="Arial" w:hAnsi="Arial" w:cs="Arial"/>
          <w:i/>
          <w:iCs/>
          <w:color w:val="4472C4" w:themeColor="accent1"/>
          <w:lang w:val="en"/>
        </w:rPr>
        <w:t xml:space="preserve">he Assessment Process sets out that, as part of the strategic fit criteria, projects are likely to score higher where there is clear support from local partners such as other local authorities or elected representatives.  </w:t>
      </w:r>
      <w:r w:rsidR="00826B70" w:rsidRPr="22D9A15A">
        <w:rPr>
          <w:rFonts w:ascii="Arial" w:hAnsi="Arial" w:cs="Arial"/>
          <w:i/>
          <w:iCs/>
          <w:color w:val="4472C4" w:themeColor="accent1"/>
        </w:rPr>
        <w:t>Though applicants should further note that any support will need to be included in the application form as the WMCA or Central Government will not accept additional information/documents as part of the bid submission/assessment process</w:t>
      </w:r>
      <w:r w:rsidR="00826B70" w:rsidRPr="22D9A15A">
        <w:rPr>
          <w:rFonts w:ascii="Arial" w:hAnsi="Arial" w:cs="Arial"/>
          <w:i/>
          <w:iCs/>
          <w:color w:val="4472C4" w:themeColor="accent1"/>
          <w:sz w:val="19"/>
          <w:szCs w:val="19"/>
        </w:rPr>
        <w:t xml:space="preserve">. </w:t>
      </w:r>
    </w:p>
    <w:p w14:paraId="15A6890F" w14:textId="4B81FE14" w:rsidR="00D1737A" w:rsidRDefault="00D1737A" w:rsidP="0A9B41EC">
      <w:pPr>
        <w:spacing w:after="0" w:line="240" w:lineRule="auto"/>
        <w:rPr>
          <w:rFonts w:ascii="Arial" w:hAnsi="Arial" w:cs="Arial"/>
          <w:b/>
          <w:bCs/>
        </w:rPr>
      </w:pPr>
    </w:p>
    <w:p w14:paraId="64A8A64A" w14:textId="77777777" w:rsidR="00826B70" w:rsidRPr="000D38FD" w:rsidRDefault="00826B70" w:rsidP="0A9B41EC">
      <w:pPr>
        <w:spacing w:after="0" w:line="240" w:lineRule="auto"/>
        <w:rPr>
          <w:rFonts w:ascii="Arial" w:hAnsi="Arial" w:cs="Arial"/>
          <w:b/>
          <w:bCs/>
        </w:rPr>
      </w:pPr>
    </w:p>
    <w:p w14:paraId="570F6D11" w14:textId="1BBB332C" w:rsidR="00D1737A" w:rsidRPr="000D38FD" w:rsidRDefault="00D1737A" w:rsidP="000D38FD">
      <w:pPr>
        <w:spacing w:after="0" w:line="240" w:lineRule="auto"/>
        <w:rPr>
          <w:rFonts w:ascii="Arial" w:hAnsi="Arial" w:cs="Arial"/>
        </w:rPr>
      </w:pPr>
      <w:r w:rsidRPr="22D9A15A">
        <w:rPr>
          <w:rFonts w:ascii="Arial" w:hAnsi="Arial" w:cs="Arial"/>
          <w:b/>
          <w:bCs/>
        </w:rPr>
        <w:t>Further CRF FAQ’s can also be found on MHCLG website</w:t>
      </w:r>
      <w:r w:rsidRPr="22D9A15A">
        <w:rPr>
          <w:rFonts w:ascii="Arial" w:hAnsi="Arial" w:cs="Arial"/>
        </w:rPr>
        <w:t xml:space="preserve"> </w:t>
      </w:r>
      <w:hyperlink r:id="rId31">
        <w:r w:rsidRPr="22D9A15A">
          <w:rPr>
            <w:rStyle w:val="Hyperlink"/>
            <w:rFonts w:ascii="Arial" w:hAnsi="Arial" w:cs="Arial"/>
          </w:rPr>
          <w:t>here</w:t>
        </w:r>
      </w:hyperlink>
    </w:p>
    <w:sectPr w:rsidR="00D1737A" w:rsidRPr="000D38FD">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6D92" w14:textId="77777777" w:rsidR="00B607B5" w:rsidRDefault="00B607B5" w:rsidP="005746D3">
      <w:pPr>
        <w:spacing w:after="0" w:line="240" w:lineRule="auto"/>
      </w:pPr>
      <w:r>
        <w:separator/>
      </w:r>
    </w:p>
  </w:endnote>
  <w:endnote w:type="continuationSeparator" w:id="0">
    <w:p w14:paraId="411EB25E" w14:textId="77777777" w:rsidR="00B607B5" w:rsidRDefault="00B607B5" w:rsidP="005746D3">
      <w:pPr>
        <w:spacing w:after="0" w:line="240" w:lineRule="auto"/>
      </w:pPr>
      <w:r>
        <w:continuationSeparator/>
      </w:r>
    </w:p>
  </w:endnote>
  <w:endnote w:type="continuationNotice" w:id="1">
    <w:p w14:paraId="0AABDF96" w14:textId="77777777" w:rsidR="00B607B5" w:rsidRDefault="00B60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00004"/>
      <w:docPartObj>
        <w:docPartGallery w:val="Page Numbers (Bottom of Page)"/>
        <w:docPartUnique/>
      </w:docPartObj>
    </w:sdtPr>
    <w:sdtEndPr>
      <w:rPr>
        <w:noProof/>
      </w:rPr>
    </w:sdtEndPr>
    <w:sdtContent>
      <w:p w14:paraId="0687004B" w14:textId="77777777" w:rsidR="005746D3" w:rsidRDefault="005746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E197" w14:textId="77777777" w:rsidR="005746D3" w:rsidRDefault="0057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7578" w14:textId="77777777" w:rsidR="00B607B5" w:rsidRDefault="00B607B5" w:rsidP="005746D3">
      <w:pPr>
        <w:spacing w:after="0" w:line="240" w:lineRule="auto"/>
      </w:pPr>
      <w:r>
        <w:separator/>
      </w:r>
    </w:p>
  </w:footnote>
  <w:footnote w:type="continuationSeparator" w:id="0">
    <w:p w14:paraId="6759C1B8" w14:textId="77777777" w:rsidR="00B607B5" w:rsidRDefault="00B607B5" w:rsidP="005746D3">
      <w:pPr>
        <w:spacing w:after="0" w:line="240" w:lineRule="auto"/>
      </w:pPr>
      <w:r>
        <w:continuationSeparator/>
      </w:r>
    </w:p>
  </w:footnote>
  <w:footnote w:type="continuationNotice" w:id="1">
    <w:p w14:paraId="64EA212B" w14:textId="77777777" w:rsidR="00B607B5" w:rsidRDefault="00B607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CDFF" w14:textId="67D65EC1" w:rsidR="005746D3" w:rsidRPr="005746D3" w:rsidRDefault="00E877B7" w:rsidP="005746D3">
    <w:pPr>
      <w:rPr>
        <w:rFonts w:ascii="Arial" w:hAnsi="Arial" w:cs="Arial"/>
        <w:b/>
        <w:bCs/>
        <w:sz w:val="21"/>
        <w:szCs w:val="21"/>
      </w:rPr>
    </w:pPr>
    <w:r w:rsidRPr="005746D3">
      <w:rPr>
        <w:rFonts w:ascii="Arial" w:hAnsi="Arial" w:cs="Arial"/>
        <w:noProof/>
        <w:sz w:val="21"/>
        <w:szCs w:val="21"/>
        <w:lang w:eastAsia="en-GB"/>
      </w:rPr>
      <w:drawing>
        <wp:anchor distT="0" distB="0" distL="114300" distR="114300" simplePos="0" relativeHeight="251669504" behindDoc="1" locked="0" layoutInCell="1" allowOverlap="1" wp14:anchorId="31302E41" wp14:editId="7F42CDA6">
          <wp:simplePos x="0" y="0"/>
          <wp:positionH relativeFrom="column">
            <wp:posOffset>4222750</wp:posOffset>
          </wp:positionH>
          <wp:positionV relativeFrom="paragraph">
            <wp:posOffset>-49530</wp:posOffset>
          </wp:positionV>
          <wp:extent cx="1733550" cy="436880"/>
          <wp:effectExtent l="0" t="0" r="0" b="1270"/>
          <wp:wrapTight wrapText="bothSides">
            <wp:wrapPolygon edited="0">
              <wp:start x="0" y="0"/>
              <wp:lineTo x="0" y="20721"/>
              <wp:lineTo x="21363" y="20721"/>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36880"/>
                  </a:xfrm>
                  <a:prstGeom prst="rect">
                    <a:avLst/>
                  </a:prstGeom>
                  <a:noFill/>
                </pic:spPr>
              </pic:pic>
            </a:graphicData>
          </a:graphic>
          <wp14:sizeRelH relativeFrom="page">
            <wp14:pctWidth>0</wp14:pctWidth>
          </wp14:sizeRelH>
          <wp14:sizeRelV relativeFrom="page">
            <wp14:pctHeight>0</wp14:pctHeight>
          </wp14:sizeRelV>
        </wp:anchor>
      </w:drawing>
    </w:r>
    <w:r w:rsidR="22D9A15A" w:rsidRPr="005746D3">
      <w:rPr>
        <w:rFonts w:ascii="Arial" w:hAnsi="Arial" w:cs="Arial"/>
        <w:b/>
        <w:bCs/>
        <w:sz w:val="21"/>
        <w:szCs w:val="21"/>
      </w:rPr>
      <w:t>Date of Issue:</w:t>
    </w:r>
    <w:r w:rsidR="001B73D3">
      <w:rPr>
        <w:rFonts w:ascii="Arial" w:hAnsi="Arial" w:cs="Arial"/>
        <w:b/>
        <w:bCs/>
        <w:sz w:val="21"/>
        <w:szCs w:val="21"/>
      </w:rPr>
      <w:t xml:space="preserve"> 5</w:t>
    </w:r>
    <w:r w:rsidR="001B73D3" w:rsidRPr="001B73D3">
      <w:rPr>
        <w:rFonts w:ascii="Arial" w:hAnsi="Arial" w:cs="Arial"/>
        <w:b/>
        <w:bCs/>
        <w:sz w:val="21"/>
        <w:szCs w:val="21"/>
        <w:vertAlign w:val="superscript"/>
      </w:rPr>
      <w:t>th</w:t>
    </w:r>
    <w:r w:rsidR="001B73D3">
      <w:rPr>
        <w:rFonts w:ascii="Arial" w:hAnsi="Arial" w:cs="Arial"/>
        <w:b/>
        <w:bCs/>
        <w:sz w:val="21"/>
        <w:szCs w:val="21"/>
      </w:rPr>
      <w:t xml:space="preserve"> May </w:t>
    </w:r>
    <w:r w:rsidR="22D9A15A" w:rsidRPr="005746D3">
      <w:rPr>
        <w:rFonts w:ascii="Arial" w:hAnsi="Arial" w:cs="Arial"/>
        <w:b/>
        <w:bCs/>
        <w:sz w:val="21"/>
        <w:szCs w:val="21"/>
      </w:rPr>
      <w:t>2021</w:t>
    </w:r>
    <w:r w:rsidR="22D9A15A">
      <w:rPr>
        <w:rFonts w:ascii="Arial" w:hAnsi="Arial" w:cs="Arial"/>
        <w:b/>
        <w:bCs/>
        <w:sz w:val="21"/>
        <w:szCs w:val="21"/>
      </w:rPr>
      <w:t xml:space="preserve"> v</w:t>
    </w:r>
    <w:r w:rsidR="001B73D3">
      <w:rPr>
        <w:rFonts w:ascii="Arial" w:hAnsi="Arial" w:cs="Arial"/>
        <w:b/>
        <w:bCs/>
        <w:sz w:val="21"/>
        <w:szCs w:val="21"/>
      </w:rPr>
      <w:t>4</w:t>
    </w:r>
  </w:p>
</w:hdr>
</file>

<file path=word/intelligence.xml><?xml version="1.0" encoding="utf-8"?>
<int:Intelligence xmlns:int="http://schemas.microsoft.com/office/intelligence/2019/intelligence">
  <int:IntelligenceSettings/>
  <int:Manifest>
    <int:WordHash hashCode="xQy+KnIliT8rxm" id="WEgioLRh"/>
    <int:WordHash hashCode="HEXtz+T4PyFSoL" id="NJnP6jfe"/>
  </int:Manifest>
  <int:Observations>
    <int:Content id="WEgioLRh">
      <int:Rejection type="LegacyProofing"/>
    </int:Content>
    <int:Content id="NJnP6jf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1C5"/>
    <w:multiLevelType w:val="multilevel"/>
    <w:tmpl w:val="0490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92152"/>
    <w:multiLevelType w:val="hybridMultilevel"/>
    <w:tmpl w:val="A6F21180"/>
    <w:lvl w:ilvl="0" w:tplc="08090001">
      <w:start w:val="1"/>
      <w:numFmt w:val="bullet"/>
      <w:lvlText w:val=""/>
      <w:lvlJc w:val="left"/>
      <w:pPr>
        <w:ind w:left="114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80F50"/>
    <w:multiLevelType w:val="hybridMultilevel"/>
    <w:tmpl w:val="69A6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36B6A"/>
    <w:multiLevelType w:val="hybridMultilevel"/>
    <w:tmpl w:val="FA6C908E"/>
    <w:lvl w:ilvl="0" w:tplc="38021C68">
      <w:start w:val="1"/>
      <w:numFmt w:val="bullet"/>
      <w:lvlText w:val=""/>
      <w:lvlJc w:val="left"/>
      <w:pPr>
        <w:ind w:left="720" w:hanging="360"/>
      </w:pPr>
      <w:rPr>
        <w:rFonts w:ascii="Symbol" w:hAnsi="Symbol" w:hint="default"/>
      </w:rPr>
    </w:lvl>
    <w:lvl w:ilvl="1" w:tplc="49C43850">
      <w:start w:val="1"/>
      <w:numFmt w:val="bullet"/>
      <w:lvlText w:val="o"/>
      <w:lvlJc w:val="left"/>
      <w:pPr>
        <w:ind w:left="1440" w:hanging="360"/>
      </w:pPr>
      <w:rPr>
        <w:rFonts w:ascii="Courier New" w:hAnsi="Courier New" w:hint="default"/>
      </w:rPr>
    </w:lvl>
    <w:lvl w:ilvl="2" w:tplc="B3E2901A">
      <w:start w:val="1"/>
      <w:numFmt w:val="bullet"/>
      <w:lvlText w:val=""/>
      <w:lvlJc w:val="left"/>
      <w:pPr>
        <w:ind w:left="2160" w:hanging="360"/>
      </w:pPr>
      <w:rPr>
        <w:rFonts w:ascii="Wingdings" w:hAnsi="Wingdings" w:hint="default"/>
      </w:rPr>
    </w:lvl>
    <w:lvl w:ilvl="3" w:tplc="993CFA28">
      <w:start w:val="1"/>
      <w:numFmt w:val="bullet"/>
      <w:lvlText w:val=""/>
      <w:lvlJc w:val="left"/>
      <w:pPr>
        <w:ind w:left="2880" w:hanging="360"/>
      </w:pPr>
      <w:rPr>
        <w:rFonts w:ascii="Symbol" w:hAnsi="Symbol" w:hint="default"/>
      </w:rPr>
    </w:lvl>
    <w:lvl w:ilvl="4" w:tplc="5DA29CA8">
      <w:start w:val="1"/>
      <w:numFmt w:val="bullet"/>
      <w:lvlText w:val="o"/>
      <w:lvlJc w:val="left"/>
      <w:pPr>
        <w:ind w:left="3600" w:hanging="360"/>
      </w:pPr>
      <w:rPr>
        <w:rFonts w:ascii="Courier New" w:hAnsi="Courier New" w:hint="default"/>
      </w:rPr>
    </w:lvl>
    <w:lvl w:ilvl="5" w:tplc="5A38B24C">
      <w:start w:val="1"/>
      <w:numFmt w:val="bullet"/>
      <w:lvlText w:val=""/>
      <w:lvlJc w:val="left"/>
      <w:pPr>
        <w:ind w:left="4320" w:hanging="360"/>
      </w:pPr>
      <w:rPr>
        <w:rFonts w:ascii="Wingdings" w:hAnsi="Wingdings" w:hint="default"/>
      </w:rPr>
    </w:lvl>
    <w:lvl w:ilvl="6" w:tplc="892E52D2">
      <w:start w:val="1"/>
      <w:numFmt w:val="bullet"/>
      <w:lvlText w:val=""/>
      <w:lvlJc w:val="left"/>
      <w:pPr>
        <w:ind w:left="5040" w:hanging="360"/>
      </w:pPr>
      <w:rPr>
        <w:rFonts w:ascii="Symbol" w:hAnsi="Symbol" w:hint="default"/>
      </w:rPr>
    </w:lvl>
    <w:lvl w:ilvl="7" w:tplc="9344FE38">
      <w:start w:val="1"/>
      <w:numFmt w:val="bullet"/>
      <w:lvlText w:val="o"/>
      <w:lvlJc w:val="left"/>
      <w:pPr>
        <w:ind w:left="5760" w:hanging="360"/>
      </w:pPr>
      <w:rPr>
        <w:rFonts w:ascii="Courier New" w:hAnsi="Courier New" w:hint="default"/>
      </w:rPr>
    </w:lvl>
    <w:lvl w:ilvl="8" w:tplc="64C2077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3"/>
    <w:rsid w:val="00007898"/>
    <w:rsid w:val="0005669D"/>
    <w:rsid w:val="00067ED1"/>
    <w:rsid w:val="000A2F96"/>
    <w:rsid w:val="000D38FD"/>
    <w:rsid w:val="00103E40"/>
    <w:rsid w:val="00123F38"/>
    <w:rsid w:val="00156225"/>
    <w:rsid w:val="001755C7"/>
    <w:rsid w:val="0019507E"/>
    <w:rsid w:val="001B0716"/>
    <w:rsid w:val="001B73D3"/>
    <w:rsid w:val="001C22E9"/>
    <w:rsid w:val="00206BC6"/>
    <w:rsid w:val="0021087E"/>
    <w:rsid w:val="00223C85"/>
    <w:rsid w:val="00246356"/>
    <w:rsid w:val="002651AE"/>
    <w:rsid w:val="00265545"/>
    <w:rsid w:val="002B3C76"/>
    <w:rsid w:val="00315C46"/>
    <w:rsid w:val="00363528"/>
    <w:rsid w:val="003713B9"/>
    <w:rsid w:val="00371FD6"/>
    <w:rsid w:val="00395E4D"/>
    <w:rsid w:val="003A6DBD"/>
    <w:rsid w:val="003A7D8D"/>
    <w:rsid w:val="003B01C0"/>
    <w:rsid w:val="003C508A"/>
    <w:rsid w:val="003C6326"/>
    <w:rsid w:val="003E685C"/>
    <w:rsid w:val="00427ABB"/>
    <w:rsid w:val="00484879"/>
    <w:rsid w:val="005025A4"/>
    <w:rsid w:val="00514787"/>
    <w:rsid w:val="00530208"/>
    <w:rsid w:val="00533350"/>
    <w:rsid w:val="00563207"/>
    <w:rsid w:val="005746D3"/>
    <w:rsid w:val="00575A6B"/>
    <w:rsid w:val="005A6B05"/>
    <w:rsid w:val="005D1148"/>
    <w:rsid w:val="0060656A"/>
    <w:rsid w:val="006067B4"/>
    <w:rsid w:val="00742204"/>
    <w:rsid w:val="007676DF"/>
    <w:rsid w:val="0078217F"/>
    <w:rsid w:val="00783C6F"/>
    <w:rsid w:val="007B4E94"/>
    <w:rsid w:val="007E0B11"/>
    <w:rsid w:val="007E3CF3"/>
    <w:rsid w:val="007F4987"/>
    <w:rsid w:val="00826B70"/>
    <w:rsid w:val="00842AB9"/>
    <w:rsid w:val="00866A4B"/>
    <w:rsid w:val="008A75A5"/>
    <w:rsid w:val="008D29FE"/>
    <w:rsid w:val="00907D07"/>
    <w:rsid w:val="00935265"/>
    <w:rsid w:val="00950B43"/>
    <w:rsid w:val="00965616"/>
    <w:rsid w:val="0098383C"/>
    <w:rsid w:val="009D7E50"/>
    <w:rsid w:val="009E6D5D"/>
    <w:rsid w:val="00A45C77"/>
    <w:rsid w:val="00A70975"/>
    <w:rsid w:val="00AB004F"/>
    <w:rsid w:val="00AB7169"/>
    <w:rsid w:val="00AC49AB"/>
    <w:rsid w:val="00B075D6"/>
    <w:rsid w:val="00B607B5"/>
    <w:rsid w:val="00BA4297"/>
    <w:rsid w:val="00BB5D02"/>
    <w:rsid w:val="00BC6E38"/>
    <w:rsid w:val="00BD0335"/>
    <w:rsid w:val="00BF662E"/>
    <w:rsid w:val="00C05345"/>
    <w:rsid w:val="00C103D4"/>
    <w:rsid w:val="00C53356"/>
    <w:rsid w:val="00C91B22"/>
    <w:rsid w:val="00CB150A"/>
    <w:rsid w:val="00D1737A"/>
    <w:rsid w:val="00D64587"/>
    <w:rsid w:val="00D7532C"/>
    <w:rsid w:val="00DF343F"/>
    <w:rsid w:val="00E1174D"/>
    <w:rsid w:val="00E13313"/>
    <w:rsid w:val="00E157F3"/>
    <w:rsid w:val="00E178B1"/>
    <w:rsid w:val="00E24EB2"/>
    <w:rsid w:val="00E6105D"/>
    <w:rsid w:val="00E877B7"/>
    <w:rsid w:val="00E90973"/>
    <w:rsid w:val="00EA7CC3"/>
    <w:rsid w:val="00EC450D"/>
    <w:rsid w:val="00ED633E"/>
    <w:rsid w:val="00ED6C8B"/>
    <w:rsid w:val="00ED6CAD"/>
    <w:rsid w:val="00EF0E6B"/>
    <w:rsid w:val="00F153F4"/>
    <w:rsid w:val="00F243B6"/>
    <w:rsid w:val="00F26020"/>
    <w:rsid w:val="00F76DEF"/>
    <w:rsid w:val="00FB5B5B"/>
    <w:rsid w:val="00FE7892"/>
    <w:rsid w:val="00FE7D16"/>
    <w:rsid w:val="01329A1A"/>
    <w:rsid w:val="01E2950E"/>
    <w:rsid w:val="01FFA0AB"/>
    <w:rsid w:val="02EB8CF8"/>
    <w:rsid w:val="0340C273"/>
    <w:rsid w:val="0662324B"/>
    <w:rsid w:val="092513E3"/>
    <w:rsid w:val="09DD1BA4"/>
    <w:rsid w:val="0A0C3D7B"/>
    <w:rsid w:val="0A62BA75"/>
    <w:rsid w:val="0A9B41EC"/>
    <w:rsid w:val="0A9DA1E7"/>
    <w:rsid w:val="0B863BA9"/>
    <w:rsid w:val="0BD9E32F"/>
    <w:rsid w:val="0BFF279D"/>
    <w:rsid w:val="0E00234E"/>
    <w:rsid w:val="0E4174A3"/>
    <w:rsid w:val="10F3BB0E"/>
    <w:rsid w:val="10FC7AA7"/>
    <w:rsid w:val="1118D147"/>
    <w:rsid w:val="11EE09C6"/>
    <w:rsid w:val="1241B288"/>
    <w:rsid w:val="1258534B"/>
    <w:rsid w:val="12758F2C"/>
    <w:rsid w:val="13234E65"/>
    <w:rsid w:val="13B9E0A2"/>
    <w:rsid w:val="13C11100"/>
    <w:rsid w:val="13EDB8D4"/>
    <w:rsid w:val="141C1D6A"/>
    <w:rsid w:val="1440F98E"/>
    <w:rsid w:val="1515B946"/>
    <w:rsid w:val="15DCD733"/>
    <w:rsid w:val="16E60F47"/>
    <w:rsid w:val="171CEF4F"/>
    <w:rsid w:val="195BBD4F"/>
    <w:rsid w:val="19A33741"/>
    <w:rsid w:val="1A0C25C9"/>
    <w:rsid w:val="1AABB8BF"/>
    <w:rsid w:val="1AD135D5"/>
    <w:rsid w:val="1BD5AD24"/>
    <w:rsid w:val="1D3AACF0"/>
    <w:rsid w:val="1D3E6C91"/>
    <w:rsid w:val="204A7DDC"/>
    <w:rsid w:val="2061D16A"/>
    <w:rsid w:val="20A59969"/>
    <w:rsid w:val="21C83877"/>
    <w:rsid w:val="22D9A15A"/>
    <w:rsid w:val="23BA4BA6"/>
    <w:rsid w:val="2405912F"/>
    <w:rsid w:val="24203424"/>
    <w:rsid w:val="24CB1EA8"/>
    <w:rsid w:val="2522A5F5"/>
    <w:rsid w:val="2584B6D5"/>
    <w:rsid w:val="25A8AFFC"/>
    <w:rsid w:val="26516F7B"/>
    <w:rsid w:val="2653E046"/>
    <w:rsid w:val="26C02D78"/>
    <w:rsid w:val="27884888"/>
    <w:rsid w:val="2820E0E7"/>
    <w:rsid w:val="2902FACA"/>
    <w:rsid w:val="299C84EE"/>
    <w:rsid w:val="29C3F152"/>
    <w:rsid w:val="2A0B9B5A"/>
    <w:rsid w:val="2AAD3549"/>
    <w:rsid w:val="2B38554F"/>
    <w:rsid w:val="2B4371AA"/>
    <w:rsid w:val="2D6915D8"/>
    <w:rsid w:val="2F1FF105"/>
    <w:rsid w:val="2F9EC5FC"/>
    <w:rsid w:val="2FD3B114"/>
    <w:rsid w:val="30334B18"/>
    <w:rsid w:val="3039BAC0"/>
    <w:rsid w:val="319B69F9"/>
    <w:rsid w:val="31D94E80"/>
    <w:rsid w:val="32CDCB70"/>
    <w:rsid w:val="33078CBB"/>
    <w:rsid w:val="330B05CC"/>
    <w:rsid w:val="3562957B"/>
    <w:rsid w:val="3598793B"/>
    <w:rsid w:val="3599393D"/>
    <w:rsid w:val="362600ED"/>
    <w:rsid w:val="36B5CB44"/>
    <w:rsid w:val="36C6B948"/>
    <w:rsid w:val="37FC7A86"/>
    <w:rsid w:val="38785807"/>
    <w:rsid w:val="3B25DA4B"/>
    <w:rsid w:val="3EE209E5"/>
    <w:rsid w:val="4187697C"/>
    <w:rsid w:val="4249D9EF"/>
    <w:rsid w:val="44AECDA1"/>
    <w:rsid w:val="45551D2C"/>
    <w:rsid w:val="4615CB2D"/>
    <w:rsid w:val="4708C5F9"/>
    <w:rsid w:val="4799BAA4"/>
    <w:rsid w:val="481EA4C1"/>
    <w:rsid w:val="4860B5AB"/>
    <w:rsid w:val="4B3FED5B"/>
    <w:rsid w:val="4B5B4B5F"/>
    <w:rsid w:val="4C21D545"/>
    <w:rsid w:val="4D2F783A"/>
    <w:rsid w:val="4E3C878A"/>
    <w:rsid w:val="4E4319ED"/>
    <w:rsid w:val="4E910DE5"/>
    <w:rsid w:val="505C7202"/>
    <w:rsid w:val="51414EF4"/>
    <w:rsid w:val="51B36D9B"/>
    <w:rsid w:val="5215A9F5"/>
    <w:rsid w:val="521BCEF8"/>
    <w:rsid w:val="525C1205"/>
    <w:rsid w:val="53584172"/>
    <w:rsid w:val="538EC73F"/>
    <w:rsid w:val="54E7B7EA"/>
    <w:rsid w:val="550F1043"/>
    <w:rsid w:val="551CB27D"/>
    <w:rsid w:val="5562B253"/>
    <w:rsid w:val="5659818F"/>
    <w:rsid w:val="567FE512"/>
    <w:rsid w:val="57197299"/>
    <w:rsid w:val="59288B7E"/>
    <w:rsid w:val="59CB039F"/>
    <w:rsid w:val="5AD0399C"/>
    <w:rsid w:val="5BECE3BC"/>
    <w:rsid w:val="5C00543A"/>
    <w:rsid w:val="5E64D3DF"/>
    <w:rsid w:val="5F348C04"/>
    <w:rsid w:val="6066C91A"/>
    <w:rsid w:val="60C3AA4F"/>
    <w:rsid w:val="6300FF14"/>
    <w:rsid w:val="64A9F87F"/>
    <w:rsid w:val="64FF2912"/>
    <w:rsid w:val="65A5E1B5"/>
    <w:rsid w:val="67680004"/>
    <w:rsid w:val="6B8D011E"/>
    <w:rsid w:val="6CBBC3E6"/>
    <w:rsid w:val="6CDA4F67"/>
    <w:rsid w:val="6D12287D"/>
    <w:rsid w:val="70505504"/>
    <w:rsid w:val="734CE3A0"/>
    <w:rsid w:val="76EB35CB"/>
    <w:rsid w:val="772B3A8B"/>
    <w:rsid w:val="7871B5B8"/>
    <w:rsid w:val="7A46A72E"/>
    <w:rsid w:val="7A7138F2"/>
    <w:rsid w:val="7B90C92D"/>
    <w:rsid w:val="7D2442FC"/>
    <w:rsid w:val="7D78F6E4"/>
    <w:rsid w:val="7E1E2C9B"/>
    <w:rsid w:val="7EA9F5A8"/>
    <w:rsid w:val="7F5301B9"/>
    <w:rsid w:val="7FBA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ED9C"/>
  <w15:chartTrackingRefBased/>
  <w15:docId w15:val="{436219D9-E0E9-41DE-ADF0-FA60F1D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E3CF3"/>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6D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6D3"/>
  </w:style>
  <w:style w:type="paragraph" w:styleId="Footer">
    <w:name w:val="footer"/>
    <w:basedOn w:val="Normal"/>
    <w:link w:val="FooterChar"/>
    <w:uiPriority w:val="99"/>
    <w:unhideWhenUsed/>
    <w:rsid w:val="0057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6D3"/>
  </w:style>
  <w:style w:type="character" w:styleId="Hyperlink">
    <w:name w:val="Hyperlink"/>
    <w:basedOn w:val="DefaultParagraphFont"/>
    <w:uiPriority w:val="99"/>
    <w:unhideWhenUsed/>
    <w:rsid w:val="005746D3"/>
    <w:rPr>
      <w:color w:val="0563C1" w:themeColor="hyperlink"/>
      <w:u w:val="single"/>
    </w:rPr>
  </w:style>
  <w:style w:type="character" w:styleId="UnresolvedMention">
    <w:name w:val="Unresolved Mention"/>
    <w:basedOn w:val="DefaultParagraphFont"/>
    <w:uiPriority w:val="99"/>
    <w:semiHidden/>
    <w:unhideWhenUsed/>
    <w:rsid w:val="005746D3"/>
    <w:rPr>
      <w:color w:val="605E5C"/>
      <w:shd w:val="clear" w:color="auto" w:fill="E1DFDD"/>
    </w:rPr>
  </w:style>
  <w:style w:type="paragraph" w:styleId="ListParagraph">
    <w:name w:val="List Paragraph"/>
    <w:basedOn w:val="Normal"/>
    <w:qFormat/>
    <w:rsid w:val="0021087E"/>
    <w:pPr>
      <w:ind w:left="720"/>
      <w:contextualSpacing/>
    </w:pPr>
  </w:style>
  <w:style w:type="table" w:styleId="TableGrid">
    <w:name w:val="Table Grid"/>
    <w:basedOn w:val="TableNormal"/>
    <w:uiPriority w:val="39"/>
    <w:rsid w:val="0048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ABB"/>
    <w:rPr>
      <w:color w:val="954F72" w:themeColor="followedHyperlink"/>
      <w:u w:val="single"/>
    </w:rPr>
  </w:style>
  <w:style w:type="paragraph" w:styleId="NormalWeb">
    <w:name w:val="Normal (Web)"/>
    <w:basedOn w:val="Normal"/>
    <w:uiPriority w:val="99"/>
    <w:semiHidden/>
    <w:unhideWhenUsed/>
    <w:rsid w:val="00195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default">
    <w:name w:val="gmail_default"/>
    <w:basedOn w:val="DefaultParagraphFont"/>
    <w:rsid w:val="00DF343F"/>
  </w:style>
  <w:style w:type="character" w:customStyle="1" w:styleId="Heading3Char">
    <w:name w:val="Heading 3 Char"/>
    <w:basedOn w:val="DefaultParagraphFont"/>
    <w:link w:val="Heading3"/>
    <w:uiPriority w:val="9"/>
    <w:semiHidden/>
    <w:rsid w:val="007E3CF3"/>
    <w:rPr>
      <w:rFonts w:ascii="Calibri" w:hAnsi="Calibri" w:cs="Calibri"/>
      <w:b/>
      <w:bCs/>
      <w:sz w:val="27"/>
      <w:szCs w:val="27"/>
      <w:lang w:eastAsia="en-GB"/>
    </w:rPr>
  </w:style>
  <w:style w:type="character" w:customStyle="1" w:styleId="number">
    <w:name w:val="number"/>
    <w:basedOn w:val="DefaultParagraphFont"/>
    <w:rsid w:val="007E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8895">
      <w:bodyDiv w:val="1"/>
      <w:marLeft w:val="0"/>
      <w:marRight w:val="0"/>
      <w:marTop w:val="0"/>
      <w:marBottom w:val="0"/>
      <w:divBdr>
        <w:top w:val="none" w:sz="0" w:space="0" w:color="auto"/>
        <w:left w:val="none" w:sz="0" w:space="0" w:color="auto"/>
        <w:bottom w:val="none" w:sz="0" w:space="0" w:color="auto"/>
        <w:right w:val="none" w:sz="0" w:space="0" w:color="auto"/>
      </w:divBdr>
      <w:divsChild>
        <w:div w:id="1073117536">
          <w:marLeft w:val="0"/>
          <w:marRight w:val="0"/>
          <w:marTop w:val="0"/>
          <w:marBottom w:val="0"/>
          <w:divBdr>
            <w:top w:val="none" w:sz="0" w:space="0" w:color="auto"/>
            <w:left w:val="none" w:sz="0" w:space="0" w:color="auto"/>
            <w:bottom w:val="none" w:sz="0" w:space="0" w:color="auto"/>
            <w:right w:val="none" w:sz="0" w:space="0" w:color="auto"/>
          </w:divBdr>
          <w:divsChild>
            <w:div w:id="57823740">
              <w:marLeft w:val="0"/>
              <w:marRight w:val="0"/>
              <w:marTop w:val="0"/>
              <w:marBottom w:val="0"/>
              <w:divBdr>
                <w:top w:val="none" w:sz="0" w:space="0" w:color="auto"/>
                <w:left w:val="none" w:sz="0" w:space="0" w:color="auto"/>
                <w:bottom w:val="none" w:sz="0" w:space="0" w:color="auto"/>
                <w:right w:val="none" w:sz="0" w:space="0" w:color="auto"/>
              </w:divBdr>
              <w:divsChild>
                <w:div w:id="1427845253">
                  <w:marLeft w:val="0"/>
                  <w:marRight w:val="0"/>
                  <w:marTop w:val="0"/>
                  <w:marBottom w:val="0"/>
                  <w:divBdr>
                    <w:top w:val="none" w:sz="0" w:space="0" w:color="auto"/>
                    <w:left w:val="none" w:sz="0" w:space="0" w:color="auto"/>
                    <w:bottom w:val="none" w:sz="0" w:space="0" w:color="auto"/>
                    <w:right w:val="none" w:sz="0" w:space="0" w:color="auto"/>
                  </w:divBdr>
                  <w:divsChild>
                    <w:div w:id="920716841">
                      <w:marLeft w:val="0"/>
                      <w:marRight w:val="0"/>
                      <w:marTop w:val="0"/>
                      <w:marBottom w:val="0"/>
                      <w:divBdr>
                        <w:top w:val="none" w:sz="0" w:space="0" w:color="auto"/>
                        <w:left w:val="none" w:sz="0" w:space="0" w:color="auto"/>
                        <w:bottom w:val="none" w:sz="0" w:space="0" w:color="auto"/>
                        <w:right w:val="none" w:sz="0" w:space="0" w:color="auto"/>
                      </w:divBdr>
                      <w:divsChild>
                        <w:div w:id="477575961">
                          <w:marLeft w:val="0"/>
                          <w:marRight w:val="0"/>
                          <w:marTop w:val="0"/>
                          <w:marBottom w:val="0"/>
                          <w:divBdr>
                            <w:top w:val="none" w:sz="0" w:space="0" w:color="auto"/>
                            <w:left w:val="none" w:sz="0" w:space="0" w:color="auto"/>
                            <w:bottom w:val="none" w:sz="0" w:space="0" w:color="auto"/>
                            <w:right w:val="none" w:sz="0" w:space="0" w:color="auto"/>
                          </w:divBdr>
                          <w:divsChild>
                            <w:div w:id="11362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6366">
      <w:bodyDiv w:val="1"/>
      <w:marLeft w:val="0"/>
      <w:marRight w:val="0"/>
      <w:marTop w:val="0"/>
      <w:marBottom w:val="0"/>
      <w:divBdr>
        <w:top w:val="none" w:sz="0" w:space="0" w:color="auto"/>
        <w:left w:val="none" w:sz="0" w:space="0" w:color="auto"/>
        <w:bottom w:val="none" w:sz="0" w:space="0" w:color="auto"/>
        <w:right w:val="none" w:sz="0" w:space="0" w:color="auto"/>
      </w:divBdr>
    </w:div>
    <w:div w:id="361904725">
      <w:bodyDiv w:val="1"/>
      <w:marLeft w:val="0"/>
      <w:marRight w:val="0"/>
      <w:marTop w:val="0"/>
      <w:marBottom w:val="0"/>
      <w:divBdr>
        <w:top w:val="none" w:sz="0" w:space="0" w:color="auto"/>
        <w:left w:val="none" w:sz="0" w:space="0" w:color="auto"/>
        <w:bottom w:val="none" w:sz="0" w:space="0" w:color="auto"/>
        <w:right w:val="none" w:sz="0" w:space="0" w:color="auto"/>
      </w:divBdr>
    </w:div>
    <w:div w:id="565796085">
      <w:bodyDiv w:val="1"/>
      <w:marLeft w:val="0"/>
      <w:marRight w:val="0"/>
      <w:marTop w:val="0"/>
      <w:marBottom w:val="0"/>
      <w:divBdr>
        <w:top w:val="none" w:sz="0" w:space="0" w:color="auto"/>
        <w:left w:val="none" w:sz="0" w:space="0" w:color="auto"/>
        <w:bottom w:val="none" w:sz="0" w:space="0" w:color="auto"/>
        <w:right w:val="none" w:sz="0" w:space="0" w:color="auto"/>
      </w:divBdr>
    </w:div>
    <w:div w:id="712730379">
      <w:bodyDiv w:val="1"/>
      <w:marLeft w:val="0"/>
      <w:marRight w:val="0"/>
      <w:marTop w:val="0"/>
      <w:marBottom w:val="0"/>
      <w:divBdr>
        <w:top w:val="none" w:sz="0" w:space="0" w:color="auto"/>
        <w:left w:val="none" w:sz="0" w:space="0" w:color="auto"/>
        <w:bottom w:val="none" w:sz="0" w:space="0" w:color="auto"/>
        <w:right w:val="none" w:sz="0" w:space="0" w:color="auto"/>
      </w:divBdr>
    </w:div>
    <w:div w:id="1280915989">
      <w:bodyDiv w:val="1"/>
      <w:marLeft w:val="0"/>
      <w:marRight w:val="0"/>
      <w:marTop w:val="0"/>
      <w:marBottom w:val="0"/>
      <w:divBdr>
        <w:top w:val="none" w:sz="0" w:space="0" w:color="auto"/>
        <w:left w:val="none" w:sz="0" w:space="0" w:color="auto"/>
        <w:bottom w:val="none" w:sz="0" w:space="0" w:color="auto"/>
        <w:right w:val="none" w:sz="0" w:space="0" w:color="auto"/>
      </w:divBdr>
    </w:div>
    <w:div w:id="1436444679">
      <w:bodyDiv w:val="1"/>
      <w:marLeft w:val="0"/>
      <w:marRight w:val="0"/>
      <w:marTop w:val="0"/>
      <w:marBottom w:val="0"/>
      <w:divBdr>
        <w:top w:val="none" w:sz="0" w:space="0" w:color="auto"/>
        <w:left w:val="none" w:sz="0" w:space="0" w:color="auto"/>
        <w:bottom w:val="none" w:sz="0" w:space="0" w:color="auto"/>
        <w:right w:val="none" w:sz="0" w:space="0" w:color="auto"/>
      </w:divBdr>
    </w:div>
    <w:div w:id="1455562961">
      <w:bodyDiv w:val="1"/>
      <w:marLeft w:val="0"/>
      <w:marRight w:val="0"/>
      <w:marTop w:val="0"/>
      <w:marBottom w:val="0"/>
      <w:divBdr>
        <w:top w:val="none" w:sz="0" w:space="0" w:color="auto"/>
        <w:left w:val="none" w:sz="0" w:space="0" w:color="auto"/>
        <w:bottom w:val="none" w:sz="0" w:space="0" w:color="auto"/>
        <w:right w:val="none" w:sz="0" w:space="0" w:color="auto"/>
      </w:divBdr>
      <w:divsChild>
        <w:div w:id="1034889615">
          <w:marLeft w:val="0"/>
          <w:marRight w:val="0"/>
          <w:marTop w:val="0"/>
          <w:marBottom w:val="0"/>
          <w:divBdr>
            <w:top w:val="none" w:sz="0" w:space="0" w:color="auto"/>
            <w:left w:val="none" w:sz="0" w:space="0" w:color="auto"/>
            <w:bottom w:val="none" w:sz="0" w:space="0" w:color="auto"/>
            <w:right w:val="none" w:sz="0" w:space="0" w:color="auto"/>
          </w:divBdr>
          <w:divsChild>
            <w:div w:id="1797748089">
              <w:marLeft w:val="0"/>
              <w:marRight w:val="0"/>
              <w:marTop w:val="0"/>
              <w:marBottom w:val="0"/>
              <w:divBdr>
                <w:top w:val="none" w:sz="0" w:space="0" w:color="auto"/>
                <w:left w:val="none" w:sz="0" w:space="0" w:color="auto"/>
                <w:bottom w:val="none" w:sz="0" w:space="0" w:color="auto"/>
                <w:right w:val="none" w:sz="0" w:space="0" w:color="auto"/>
              </w:divBdr>
              <w:divsChild>
                <w:div w:id="2078164526">
                  <w:marLeft w:val="0"/>
                  <w:marRight w:val="0"/>
                  <w:marTop w:val="0"/>
                  <w:marBottom w:val="0"/>
                  <w:divBdr>
                    <w:top w:val="none" w:sz="0" w:space="0" w:color="auto"/>
                    <w:left w:val="none" w:sz="0" w:space="0" w:color="auto"/>
                    <w:bottom w:val="none" w:sz="0" w:space="0" w:color="auto"/>
                    <w:right w:val="none" w:sz="0" w:space="0" w:color="auto"/>
                  </w:divBdr>
                  <w:divsChild>
                    <w:div w:id="190148148">
                      <w:marLeft w:val="0"/>
                      <w:marRight w:val="0"/>
                      <w:marTop w:val="0"/>
                      <w:marBottom w:val="0"/>
                      <w:divBdr>
                        <w:top w:val="none" w:sz="0" w:space="0" w:color="auto"/>
                        <w:left w:val="none" w:sz="0" w:space="0" w:color="auto"/>
                        <w:bottom w:val="none" w:sz="0" w:space="0" w:color="auto"/>
                        <w:right w:val="none" w:sz="0" w:space="0" w:color="auto"/>
                      </w:divBdr>
                      <w:divsChild>
                        <w:div w:id="1277634790">
                          <w:marLeft w:val="0"/>
                          <w:marRight w:val="0"/>
                          <w:marTop w:val="0"/>
                          <w:marBottom w:val="0"/>
                          <w:divBdr>
                            <w:top w:val="none" w:sz="0" w:space="0" w:color="auto"/>
                            <w:left w:val="none" w:sz="0" w:space="0" w:color="auto"/>
                            <w:bottom w:val="none" w:sz="0" w:space="0" w:color="auto"/>
                            <w:right w:val="none" w:sz="0" w:space="0" w:color="auto"/>
                          </w:divBdr>
                          <w:divsChild>
                            <w:div w:id="10371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83769">
      <w:bodyDiv w:val="1"/>
      <w:marLeft w:val="0"/>
      <w:marRight w:val="0"/>
      <w:marTop w:val="0"/>
      <w:marBottom w:val="0"/>
      <w:divBdr>
        <w:top w:val="none" w:sz="0" w:space="0" w:color="auto"/>
        <w:left w:val="none" w:sz="0" w:space="0" w:color="auto"/>
        <w:bottom w:val="none" w:sz="0" w:space="0" w:color="auto"/>
        <w:right w:val="none" w:sz="0" w:space="0" w:color="auto"/>
      </w:divBdr>
    </w:div>
    <w:div w:id="1553346630">
      <w:bodyDiv w:val="1"/>
      <w:marLeft w:val="0"/>
      <w:marRight w:val="0"/>
      <w:marTop w:val="0"/>
      <w:marBottom w:val="0"/>
      <w:divBdr>
        <w:top w:val="none" w:sz="0" w:space="0" w:color="auto"/>
        <w:left w:val="none" w:sz="0" w:space="0" w:color="auto"/>
        <w:bottom w:val="none" w:sz="0" w:space="0" w:color="auto"/>
        <w:right w:val="none" w:sz="0" w:space="0" w:color="auto"/>
      </w:divBdr>
      <w:divsChild>
        <w:div w:id="2058359151">
          <w:marLeft w:val="0"/>
          <w:marRight w:val="0"/>
          <w:marTop w:val="0"/>
          <w:marBottom w:val="0"/>
          <w:divBdr>
            <w:top w:val="none" w:sz="0" w:space="0" w:color="auto"/>
            <w:left w:val="none" w:sz="0" w:space="0" w:color="auto"/>
            <w:bottom w:val="none" w:sz="0" w:space="0" w:color="auto"/>
            <w:right w:val="none" w:sz="0" w:space="0" w:color="auto"/>
          </w:divBdr>
        </w:div>
      </w:divsChild>
    </w:div>
    <w:div w:id="1645548604">
      <w:bodyDiv w:val="1"/>
      <w:marLeft w:val="0"/>
      <w:marRight w:val="0"/>
      <w:marTop w:val="0"/>
      <w:marBottom w:val="0"/>
      <w:divBdr>
        <w:top w:val="none" w:sz="0" w:space="0" w:color="auto"/>
        <w:left w:val="none" w:sz="0" w:space="0" w:color="auto"/>
        <w:bottom w:val="none" w:sz="0" w:space="0" w:color="auto"/>
        <w:right w:val="none" w:sz="0" w:space="0" w:color="auto"/>
      </w:divBdr>
    </w:div>
    <w:div w:id="1671761834">
      <w:bodyDiv w:val="1"/>
      <w:marLeft w:val="0"/>
      <w:marRight w:val="0"/>
      <w:marTop w:val="0"/>
      <w:marBottom w:val="0"/>
      <w:divBdr>
        <w:top w:val="none" w:sz="0" w:space="0" w:color="auto"/>
        <w:left w:val="none" w:sz="0" w:space="0" w:color="auto"/>
        <w:bottom w:val="none" w:sz="0" w:space="0" w:color="auto"/>
        <w:right w:val="none" w:sz="0" w:space="0" w:color="auto"/>
      </w:divBdr>
    </w:div>
    <w:div w:id="1813327929">
      <w:bodyDiv w:val="1"/>
      <w:marLeft w:val="0"/>
      <w:marRight w:val="0"/>
      <w:marTop w:val="0"/>
      <w:marBottom w:val="0"/>
      <w:divBdr>
        <w:top w:val="none" w:sz="0" w:space="0" w:color="auto"/>
        <w:left w:val="none" w:sz="0" w:space="0" w:color="auto"/>
        <w:bottom w:val="none" w:sz="0" w:space="0" w:color="auto"/>
        <w:right w:val="none" w:sz="0" w:space="0" w:color="auto"/>
      </w:divBdr>
    </w:div>
    <w:div w:id="1870528972">
      <w:bodyDiv w:val="1"/>
      <w:marLeft w:val="0"/>
      <w:marRight w:val="0"/>
      <w:marTop w:val="0"/>
      <w:marBottom w:val="0"/>
      <w:divBdr>
        <w:top w:val="none" w:sz="0" w:space="0" w:color="auto"/>
        <w:left w:val="none" w:sz="0" w:space="0" w:color="auto"/>
        <w:bottom w:val="none" w:sz="0" w:space="0" w:color="auto"/>
        <w:right w:val="none" w:sz="0" w:space="0" w:color="auto"/>
      </w:divBdr>
      <w:divsChild>
        <w:div w:id="2065522100">
          <w:marLeft w:val="0"/>
          <w:marRight w:val="0"/>
          <w:marTop w:val="0"/>
          <w:marBottom w:val="0"/>
          <w:divBdr>
            <w:top w:val="none" w:sz="0" w:space="0" w:color="auto"/>
            <w:left w:val="none" w:sz="0" w:space="0" w:color="auto"/>
            <w:bottom w:val="none" w:sz="0" w:space="0" w:color="auto"/>
            <w:right w:val="none" w:sz="0" w:space="0" w:color="auto"/>
          </w:divBdr>
        </w:div>
      </w:divsChild>
    </w:div>
    <w:div w:id="1926838737">
      <w:bodyDiv w:val="1"/>
      <w:marLeft w:val="0"/>
      <w:marRight w:val="0"/>
      <w:marTop w:val="0"/>
      <w:marBottom w:val="0"/>
      <w:divBdr>
        <w:top w:val="none" w:sz="0" w:space="0" w:color="auto"/>
        <w:left w:val="none" w:sz="0" w:space="0" w:color="auto"/>
        <w:bottom w:val="none" w:sz="0" w:space="0" w:color="auto"/>
        <w:right w:val="none" w:sz="0" w:space="0" w:color="auto"/>
      </w:divBdr>
    </w:div>
    <w:div w:id="2025014638">
      <w:bodyDiv w:val="1"/>
      <w:marLeft w:val="0"/>
      <w:marRight w:val="0"/>
      <w:marTop w:val="0"/>
      <w:marBottom w:val="0"/>
      <w:divBdr>
        <w:top w:val="none" w:sz="0" w:space="0" w:color="auto"/>
        <w:left w:val="none" w:sz="0" w:space="0" w:color="auto"/>
        <w:bottom w:val="none" w:sz="0" w:space="0" w:color="auto"/>
        <w:right w:val="none" w:sz="0" w:space="0" w:color="auto"/>
      </w:divBdr>
    </w:div>
    <w:div w:id="204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72992/UKCRF_assessment_criteria_v1.1.pdf" TargetMode="External"/><Relationship Id="rId18" Type="http://schemas.openxmlformats.org/officeDocument/2006/relationships/hyperlink" Target="https://assets.publishing.service.gov.uk/government/uploads/system/uploads/attachment_data/file/972988/UKCRF_Technical_Note_for_Project_Applicants_and_Deliverers.pdf" TargetMode="External"/><Relationship Id="rId26" Type="http://schemas.openxmlformats.org/officeDocument/2006/relationships/hyperlink" Target="mailto:crf@wmca.org.uk" TargetMode="External"/><Relationship Id="rId3" Type="http://schemas.openxmlformats.org/officeDocument/2006/relationships/customXml" Target="../customXml/item3.xml"/><Relationship Id="rId21" Type="http://schemas.openxmlformats.org/officeDocument/2006/relationships/hyperlink" Target="https://www.gov.uk/government/publications/uk-community-renewal-fund-prospectus/uk-community-renewal-fund-prospectus-2021-22" TargetMode="External"/><Relationship Id="rId34" Type="http://schemas.openxmlformats.org/officeDocument/2006/relationships/fontTable" Target="fontTable.xml"/><Relationship Id="R70359378df5e4e8f"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www.wmca.org.uk/media/4777/wmca-invitation-to-bid-v4.pdf" TargetMode="External"/><Relationship Id="rId17" Type="http://schemas.openxmlformats.org/officeDocument/2006/relationships/hyperlink" Target="https://www.gov.uk/government/publications/uk-community-renewal-fund-prospectus" TargetMode="External"/><Relationship Id="rId25" Type="http://schemas.openxmlformats.org/officeDocument/2006/relationships/hyperlink" Target="https://assets.publishing.service.gov.uk/government/uploads/system/uploads/attachment_data/file/972988/UKCRF_Technical_Note_for_Project_Applicants_and_Deliverers.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66987/List_of_Places__A-Z_.pdf" TargetMode="External"/><Relationship Id="rId20" Type="http://schemas.openxmlformats.org/officeDocument/2006/relationships/hyperlink" Target="https://assets.publishing.service.gov.uk/government/uploads/system/uploads/attachment_data/file/966987/List_of_Places__A-Z_.pdf" TargetMode="External"/><Relationship Id="rId29" Type="http://schemas.openxmlformats.org/officeDocument/2006/relationships/hyperlink" Target="https://assets.publishing.service.gov.uk/government/uploads/system/uploads/attachment_data/file/972990/UKCRF_Application_Form_v1.1.od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mca.org.uk/what-we-do/uk-community-renewal-fund/" TargetMode="External"/><Relationship Id="rId24" Type="http://schemas.openxmlformats.org/officeDocument/2006/relationships/hyperlink" Target="https://www.gov.uk/government/publications/uk-community-renewal-fund-prospectu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66987/List_of_Places__A-Z_.pdf" TargetMode="External"/><Relationship Id="rId23" Type="http://schemas.openxmlformats.org/officeDocument/2006/relationships/hyperlink" Target="https://assets.publishing.service.gov.uk/government/uploads/system/uploads/attachment_data/file/966987/List_of_Places__A-Z_.pdf" TargetMode="External"/><Relationship Id="rId28" Type="http://schemas.openxmlformats.org/officeDocument/2006/relationships/hyperlink" Target="https://assets.publishing.service.gov.uk/government/uploads/system/uploads/attachment_data/file/972988/UKCRF_Technical_Note_for_Project_Applicants_and_Deliverers.pdf" TargetMode="External"/><Relationship Id="rId10" Type="http://schemas.openxmlformats.org/officeDocument/2006/relationships/hyperlink" Target="mailto:CRF@wmca.org.uk" TargetMode="External"/><Relationship Id="rId19" Type="http://schemas.openxmlformats.org/officeDocument/2006/relationships/hyperlink" Target="https://www.gov.uk/government/publications/uk-community-renewal-fund-prospectus" TargetMode="External"/><Relationship Id="rId31" Type="http://schemas.openxmlformats.org/officeDocument/2006/relationships/hyperlink" Target="https://www.gov.uk/government/publications/uk-community-renewal-fund-prospectus/uk-community-renewal-fund-frequently-asked-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mca.org.uk/media/4777/wmca-invitation-to-bid-v4.pdf" TargetMode="External"/><Relationship Id="rId22" Type="http://schemas.openxmlformats.org/officeDocument/2006/relationships/hyperlink" Target="https://www.gov.uk/government/publications/uk-community-renewal-fund-prospectus" TargetMode="External"/><Relationship Id="rId27" Type="http://schemas.openxmlformats.org/officeDocument/2006/relationships/hyperlink" Target="https://www.wmca.org.uk/media/4771/wmca-invitation-to-bid-v2.pdf" TargetMode="External"/><Relationship Id="rId30" Type="http://schemas.openxmlformats.org/officeDocument/2006/relationships/hyperlink" Target="https://www.gov.uk/government/publications/uk-community-renewal-fund-prospectus/uk-community-renewal-fund-frequently-asked-questions"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E60E6057931A4DA2098F5AD96DD2F6" ma:contentTypeVersion="4" ma:contentTypeDescription="Create a new document." ma:contentTypeScope="" ma:versionID="25c8555aa4e5bdb7a499e89dd2431484">
  <xsd:schema xmlns:xsd="http://www.w3.org/2001/XMLSchema" xmlns:xs="http://www.w3.org/2001/XMLSchema" xmlns:p="http://schemas.microsoft.com/office/2006/metadata/properties" xmlns:ns2="76e27b6c-225f-4341-86ff-7dcb36aec57d" targetNamespace="http://schemas.microsoft.com/office/2006/metadata/properties" ma:root="true" ma:fieldsID="e531ad024c75d51dc615f81e500f868e" ns2:_="">
    <xsd:import namespace="76e27b6c-225f-4341-86ff-7dcb36aec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27b6c-225f-4341-86ff-7dcb36ae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D7950-0E67-4CA2-8D17-B9B8786872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B1B64-1A49-4DF1-ADAC-0E758E5C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27b6c-225f-4341-86ff-7dcb36aec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0FBB5-916C-49DB-A888-C8C55960B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2065</Words>
  <Characters>11775</Characters>
  <Application>Microsoft Office Word</Application>
  <DocSecurity>0</DocSecurity>
  <Lines>98</Lines>
  <Paragraphs>27</Paragraphs>
  <ScaleCrop>false</ScaleCrop>
  <Company>WMCA</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Fearn</dc:creator>
  <cp:keywords/>
  <dc:description/>
  <cp:lastModifiedBy>Lisa Hamilton</cp:lastModifiedBy>
  <cp:revision>2</cp:revision>
  <dcterms:created xsi:type="dcterms:W3CDTF">2021-05-05T08:20:00Z</dcterms:created>
  <dcterms:modified xsi:type="dcterms:W3CDTF">2021-05-05T08:20:00Z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0x0101004FE60E6057931A4DA2098F5AD96DD2F6</vt:lpwstr>
  </property>
</Properties>
</file>