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F649" w14:textId="0699E63C" w:rsidR="001B0178" w:rsidRDefault="2D4B2741" w:rsidP="007309CA">
      <w:pPr>
        <w:tabs>
          <w:tab w:val="left" w:pos="2590"/>
        </w:tabs>
        <w:spacing w:after="160" w:line="259" w:lineRule="auto"/>
      </w:pPr>
      <w:r>
        <w:t>`</w:t>
      </w:r>
    </w:p>
    <w:p w14:paraId="2EA5BBC1" w14:textId="77777777" w:rsidR="007309CA" w:rsidRDefault="007309CA" w:rsidP="007309CA">
      <w:pPr>
        <w:tabs>
          <w:tab w:val="left" w:pos="2590"/>
        </w:tabs>
      </w:pPr>
      <w:r>
        <w:tab/>
      </w:r>
    </w:p>
    <w:p w14:paraId="2C354D0A" w14:textId="77777777" w:rsidR="00ED6338" w:rsidRPr="00ED6338" w:rsidRDefault="00ED6338" w:rsidP="00ED6338"/>
    <w:p w14:paraId="10CB19D3" w14:textId="77777777" w:rsidR="00ED6338" w:rsidRDefault="00ED6338" w:rsidP="00ED6338"/>
    <w:p w14:paraId="7647316B" w14:textId="471A872B" w:rsidR="00ED6338" w:rsidRDefault="00ED6338" w:rsidP="00ED6338">
      <w:pPr>
        <w:tabs>
          <w:tab w:val="left" w:pos="7462"/>
        </w:tabs>
      </w:pPr>
      <w:r>
        <w:tab/>
        <w:t xml:space="preserve"> </w:t>
      </w:r>
    </w:p>
    <w:p w14:paraId="7E7408D3" w14:textId="239815CB" w:rsidR="00ED6338" w:rsidRPr="00ED6338" w:rsidRDefault="00ED6338" w:rsidP="00ED6338">
      <w:pPr>
        <w:tabs>
          <w:tab w:val="left" w:pos="7462"/>
        </w:tabs>
        <w:sectPr w:rsidR="00ED6338" w:rsidRPr="00ED6338" w:rsidSect="0043250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ab/>
      </w:r>
    </w:p>
    <w:p w14:paraId="1146C70C" w14:textId="56D0CEFE" w:rsidR="003F1D3A" w:rsidRDefault="00CB2980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 w:rsidRPr="75CA0A75">
        <w:rPr>
          <w:rFonts w:ascii="Arial" w:hAnsi="Arial" w:cs="Arial"/>
        </w:rPr>
        <w:lastRenderedPageBreak/>
        <w:t xml:space="preserve">The purpose of the </w:t>
      </w:r>
      <w:r w:rsidR="008F5FF6" w:rsidRPr="75CA0A75">
        <w:rPr>
          <w:rFonts w:ascii="Arial" w:hAnsi="Arial" w:cs="Arial"/>
        </w:rPr>
        <w:t>CRSTS Additional Appendi</w:t>
      </w:r>
      <w:r w:rsidR="0051331A" w:rsidRPr="75CA0A75">
        <w:rPr>
          <w:rFonts w:ascii="Arial" w:hAnsi="Arial" w:cs="Arial"/>
        </w:rPr>
        <w:t>ces</w:t>
      </w:r>
      <w:r w:rsidR="008F5FF6" w:rsidRPr="75CA0A75">
        <w:rPr>
          <w:rFonts w:ascii="Arial" w:hAnsi="Arial" w:cs="Arial"/>
        </w:rPr>
        <w:t xml:space="preserve"> </w:t>
      </w:r>
      <w:r w:rsidRPr="75CA0A75">
        <w:rPr>
          <w:rFonts w:ascii="Arial" w:hAnsi="Arial" w:cs="Arial"/>
        </w:rPr>
        <w:t>is to</w:t>
      </w:r>
      <w:r w:rsidR="00242CE7" w:rsidRPr="75CA0A75">
        <w:rPr>
          <w:rFonts w:ascii="Arial" w:hAnsi="Arial" w:cs="Arial"/>
        </w:rPr>
        <w:t xml:space="preserve"> require</w:t>
      </w:r>
      <w:r w:rsidRPr="75CA0A75">
        <w:rPr>
          <w:rFonts w:ascii="Arial" w:hAnsi="Arial" w:cs="Arial"/>
        </w:rPr>
        <w:t xml:space="preserve"> Business Case authors to provide </w:t>
      </w:r>
      <w:r w:rsidRPr="75CA0A75">
        <w:rPr>
          <w:rFonts w:ascii="Arial" w:hAnsi="Arial" w:cs="Arial"/>
          <w:color w:val="000000" w:themeColor="text1"/>
        </w:rPr>
        <w:t xml:space="preserve">additional context and evidence, updated plans, </w:t>
      </w:r>
      <w:proofErr w:type="gramStart"/>
      <w:r w:rsidRPr="75CA0A75">
        <w:rPr>
          <w:rFonts w:ascii="Arial" w:hAnsi="Arial" w:cs="Arial"/>
          <w:color w:val="000000" w:themeColor="text1"/>
        </w:rPr>
        <w:t>strategies</w:t>
      </w:r>
      <w:proofErr w:type="gramEnd"/>
      <w:r w:rsidRPr="75CA0A75">
        <w:rPr>
          <w:rFonts w:ascii="Arial" w:hAnsi="Arial" w:cs="Arial"/>
          <w:color w:val="000000" w:themeColor="text1"/>
        </w:rPr>
        <w:t xml:space="preserve"> and documents and to provide answers to key questions across the five-case model. It is a requirement that this template be completed and submitted. </w:t>
      </w:r>
    </w:p>
    <w:p w14:paraId="5D1911E6" w14:textId="77777777" w:rsidR="007C1F55" w:rsidRDefault="007C1F55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appendix is provided as a ‘checklist’ of information which should be provided either in your TAG business case or as separate documents. It is expected that a project will usually have both a TAG business case and a WMCA Board-friendly summary document, plus supplementary appendices. This checklist is a supplement to the Board friendly document.</w:t>
      </w:r>
    </w:p>
    <w:p w14:paraId="36B51CA7" w14:textId="36334A8F" w:rsidR="007C1F55" w:rsidRDefault="007C1F55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table below </w:t>
      </w:r>
      <w:r w:rsidR="007325F2">
        <w:rPr>
          <w:rFonts w:ascii="Arial" w:hAnsi="Arial" w:cs="Arial"/>
          <w:color w:val="000000" w:themeColor="text1"/>
        </w:rPr>
        <w:t xml:space="preserve">shows which questions are expected to be completed at each stage of the </w:t>
      </w:r>
      <w:r w:rsidR="00E949C5">
        <w:rPr>
          <w:rFonts w:ascii="Arial" w:hAnsi="Arial" w:cs="Arial"/>
          <w:color w:val="000000" w:themeColor="text1"/>
        </w:rPr>
        <w:t>business case cycle. This does not preclude early completion if the information is available. Information entered in previous stages should be retained and updated where necessary</w:t>
      </w:r>
      <w:r w:rsidR="007A4926">
        <w:rPr>
          <w:rFonts w:ascii="Arial" w:hAnsi="Arial" w:cs="Arial"/>
          <w:color w:val="000000" w:themeColor="text1"/>
        </w:rPr>
        <w:t>, even if an update is not required.</w:t>
      </w: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2605"/>
        <w:gridCol w:w="2562"/>
        <w:gridCol w:w="2589"/>
        <w:gridCol w:w="2394"/>
      </w:tblGrid>
      <w:tr w:rsidR="00F03FFF" w14:paraId="17C46BEE" w14:textId="59A45E5A" w:rsidTr="007309CA">
        <w:tc>
          <w:tcPr>
            <w:tcW w:w="2605" w:type="dxa"/>
            <w:shd w:val="clear" w:color="auto" w:fill="F4B083" w:themeFill="accent2" w:themeFillTint="99"/>
          </w:tcPr>
          <w:p w14:paraId="5E2C0773" w14:textId="3EB05328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Required</w:t>
            </w:r>
          </w:p>
        </w:tc>
        <w:tc>
          <w:tcPr>
            <w:tcW w:w="2562" w:type="dxa"/>
            <w:shd w:val="clear" w:color="auto" w:fill="FFE599" w:themeFill="accent4" w:themeFillTint="66"/>
          </w:tcPr>
          <w:p w14:paraId="5A26BCB7" w14:textId="7E3E37E3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Update</w:t>
            </w:r>
          </w:p>
        </w:tc>
        <w:tc>
          <w:tcPr>
            <w:tcW w:w="2589" w:type="dxa"/>
            <w:shd w:val="clear" w:color="auto" w:fill="A8D08D" w:themeFill="accent6" w:themeFillTint="99"/>
          </w:tcPr>
          <w:p w14:paraId="1B228E93" w14:textId="5F5EC858" w:rsidR="00F03FFF" w:rsidRPr="00915229" w:rsidRDefault="0032792D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Where Appropriate</w:t>
            </w:r>
          </w:p>
        </w:tc>
        <w:tc>
          <w:tcPr>
            <w:tcW w:w="2394" w:type="dxa"/>
            <w:shd w:val="clear" w:color="auto" w:fill="E7E6E6" w:themeFill="background2"/>
          </w:tcPr>
          <w:p w14:paraId="11C494E4" w14:textId="5B2C3063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 xml:space="preserve">Not </w:t>
            </w:r>
            <w:r w:rsidR="00017D76" w:rsidRPr="00915229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xpected</w:t>
            </w:r>
          </w:p>
        </w:tc>
      </w:tr>
    </w:tbl>
    <w:p w14:paraId="2F99CAD1" w14:textId="77777777" w:rsidR="00BC7A3C" w:rsidRDefault="00BC7A3C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678"/>
        <w:gridCol w:w="5338"/>
        <w:gridCol w:w="574"/>
        <w:gridCol w:w="612"/>
        <w:gridCol w:w="759"/>
        <w:gridCol w:w="715"/>
        <w:gridCol w:w="758"/>
        <w:gridCol w:w="716"/>
      </w:tblGrid>
      <w:tr w:rsidR="00E93711" w14:paraId="1C929608" w14:textId="77777777" w:rsidTr="00E93711">
        <w:tc>
          <w:tcPr>
            <w:tcW w:w="678" w:type="dxa"/>
          </w:tcPr>
          <w:p w14:paraId="2402DF1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38" w:type="dxa"/>
          </w:tcPr>
          <w:p w14:paraId="01C2CA35" w14:textId="001796DA" w:rsidR="00E93711" w:rsidRPr="00B404A4" w:rsidRDefault="00E93711" w:rsidP="00286290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404A4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574" w:type="dxa"/>
          </w:tcPr>
          <w:p w14:paraId="386FAD4E" w14:textId="733057CE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BJC</w:t>
            </w:r>
          </w:p>
        </w:tc>
        <w:tc>
          <w:tcPr>
            <w:tcW w:w="612" w:type="dxa"/>
          </w:tcPr>
          <w:p w14:paraId="2EE0A785" w14:textId="6E8D2920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PBC</w:t>
            </w:r>
          </w:p>
        </w:tc>
        <w:tc>
          <w:tcPr>
            <w:tcW w:w="759" w:type="dxa"/>
          </w:tcPr>
          <w:p w14:paraId="7427EACE" w14:textId="6CF4323F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</w:t>
            </w: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Case</w:t>
            </w:r>
          </w:p>
        </w:tc>
        <w:tc>
          <w:tcPr>
            <w:tcW w:w="715" w:type="dxa"/>
          </w:tcPr>
          <w:p w14:paraId="28D3FE0A" w14:textId="0FBD81C4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SOC</w:t>
            </w:r>
          </w:p>
        </w:tc>
        <w:tc>
          <w:tcPr>
            <w:tcW w:w="758" w:type="dxa"/>
          </w:tcPr>
          <w:p w14:paraId="67C5949C" w14:textId="4ACAD2DA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OBC</w:t>
            </w:r>
          </w:p>
        </w:tc>
        <w:tc>
          <w:tcPr>
            <w:tcW w:w="716" w:type="dxa"/>
          </w:tcPr>
          <w:p w14:paraId="21E30063" w14:textId="37E728A2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FBC</w:t>
            </w:r>
          </w:p>
        </w:tc>
      </w:tr>
      <w:tr w:rsidR="00E93711" w14:paraId="0CDE16E7" w14:textId="77777777" w:rsidTr="00E93711">
        <w:tc>
          <w:tcPr>
            <w:tcW w:w="678" w:type="dxa"/>
          </w:tcPr>
          <w:p w14:paraId="731DDF07" w14:textId="0687140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</w:t>
            </w:r>
          </w:p>
        </w:tc>
        <w:tc>
          <w:tcPr>
            <w:tcW w:w="5338" w:type="dxa"/>
          </w:tcPr>
          <w:p w14:paraId="3E926FFF" w14:textId="7721937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Demonstrate Alignment with LTP Objectives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0A16D8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DF1087D" w14:textId="463A963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628DB8A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12DF613B" w14:textId="2C415CB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1EA1D4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17050F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2E1E457" w14:textId="77777777" w:rsidTr="00E93711">
        <w:tc>
          <w:tcPr>
            <w:tcW w:w="678" w:type="dxa"/>
          </w:tcPr>
          <w:p w14:paraId="78FC9A60" w14:textId="47AB45E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</w:t>
            </w:r>
          </w:p>
        </w:tc>
        <w:tc>
          <w:tcPr>
            <w:tcW w:w="5338" w:type="dxa"/>
          </w:tcPr>
          <w:p w14:paraId="1B2B7689" w14:textId="599E4FA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Demonstrate Alignment with CRSTS Objectives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CC2809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7B9CA84" w14:textId="0C16AB9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5E62980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6D6F1A38" w14:textId="2298E3A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5A4DB5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724742F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BF7D87F" w14:textId="77777777" w:rsidTr="00E93711">
        <w:tc>
          <w:tcPr>
            <w:tcW w:w="678" w:type="dxa"/>
          </w:tcPr>
          <w:p w14:paraId="2D28B7FF" w14:textId="4E33BD8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T4</w:t>
            </w:r>
          </w:p>
        </w:tc>
        <w:tc>
          <w:tcPr>
            <w:tcW w:w="5338" w:type="dxa"/>
          </w:tcPr>
          <w:p w14:paraId="510B05B6" w14:textId="3050F73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Option Assessment Report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4ADA3E43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FE94E4F" w14:textId="207BDD0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6C07668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EE6FCCC" w14:textId="52463FB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E7CE43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84CF8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7D09627" w14:textId="77777777" w:rsidTr="00E93711">
        <w:tc>
          <w:tcPr>
            <w:tcW w:w="678" w:type="dxa"/>
          </w:tcPr>
          <w:p w14:paraId="19CDBC0C" w14:textId="11247D7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T5</w:t>
            </w:r>
          </w:p>
        </w:tc>
        <w:tc>
          <w:tcPr>
            <w:tcW w:w="5338" w:type="dxa"/>
          </w:tcPr>
          <w:p w14:paraId="76B0071E" w14:textId="1B0B411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Road Safety Audit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68C32A4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16EF7603" w14:textId="39F78C0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4CA5A6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5A0E0381" w14:textId="77BDEFC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6A9649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0B8426C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C531B0A" w14:textId="77777777" w:rsidTr="00E93711">
        <w:tc>
          <w:tcPr>
            <w:tcW w:w="678" w:type="dxa"/>
          </w:tcPr>
          <w:p w14:paraId="6DB12EDF" w14:textId="55E63AF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T6</w:t>
            </w:r>
          </w:p>
        </w:tc>
        <w:tc>
          <w:tcPr>
            <w:tcW w:w="5338" w:type="dxa"/>
          </w:tcPr>
          <w:p w14:paraId="401A8660" w14:textId="3A6C742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Statutory Processes and Consents / Approvals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1CB8EA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33183BFB" w14:textId="6193E52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3F77F54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54A1F73A" w14:textId="6FE1AB5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4964A8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74B7054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E498764" w14:textId="77777777" w:rsidTr="00E93711">
        <w:tc>
          <w:tcPr>
            <w:tcW w:w="678" w:type="dxa"/>
          </w:tcPr>
          <w:p w14:paraId="736FBEE3" w14:textId="37B1867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T7</w:t>
            </w:r>
          </w:p>
        </w:tc>
        <w:tc>
          <w:tcPr>
            <w:tcW w:w="5338" w:type="dxa"/>
          </w:tcPr>
          <w:p w14:paraId="5FAC89FE" w14:textId="19D3F52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Operating Plan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1E6A2BD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3EFB0D5E" w14:textId="1715124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7405866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7936BE05" w14:textId="2A82B925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4424C37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516BC3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20E9AC7" w14:textId="77777777" w:rsidTr="00E93711">
        <w:tc>
          <w:tcPr>
            <w:tcW w:w="678" w:type="dxa"/>
          </w:tcPr>
          <w:p w14:paraId="6DA75924" w14:textId="25DF6AA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T8</w:t>
            </w:r>
          </w:p>
        </w:tc>
        <w:tc>
          <w:tcPr>
            <w:tcW w:w="5338" w:type="dxa"/>
          </w:tcPr>
          <w:p w14:paraId="14721231" w14:textId="0F32131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LTN 1/20 Assessment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A443AB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0535AA8" w14:textId="256E0F0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58C1B49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7730A682" w14:textId="1A2D592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2070C43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1248BA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59F4B90" w14:textId="77777777" w:rsidTr="00E93711">
        <w:tc>
          <w:tcPr>
            <w:tcW w:w="678" w:type="dxa"/>
          </w:tcPr>
          <w:p w14:paraId="0A627F5C" w14:textId="5A261D5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T9</w:t>
            </w:r>
          </w:p>
        </w:tc>
        <w:tc>
          <w:tcPr>
            <w:tcW w:w="5338" w:type="dxa"/>
          </w:tcPr>
          <w:p w14:paraId="1325F929" w14:textId="45309B7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 Back Better Assessment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2C8744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E9196DA" w14:textId="287A9C3C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3DB06B7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32D45B15" w14:textId="5A2E4F9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17B70F8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64DB2174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3CFD1F9" w14:textId="77777777" w:rsidTr="00E93711">
        <w:tc>
          <w:tcPr>
            <w:tcW w:w="678" w:type="dxa"/>
          </w:tcPr>
          <w:p w14:paraId="4E88F5EF" w14:textId="5BFD3AA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T10</w:t>
            </w:r>
          </w:p>
        </w:tc>
        <w:tc>
          <w:tcPr>
            <w:tcW w:w="5338" w:type="dxa"/>
          </w:tcPr>
          <w:p w14:paraId="774F9F99" w14:textId="729F28C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Enhanced Partnership Statement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5845D6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35132D94" w14:textId="0A2C033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7481731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44AA9F40" w14:textId="4DA9572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60AC3F0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AFAD52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6BD1D35" w14:textId="77777777" w:rsidTr="00E93711">
        <w:tc>
          <w:tcPr>
            <w:tcW w:w="678" w:type="dxa"/>
          </w:tcPr>
          <w:p w14:paraId="1EA9D041" w14:textId="568402D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T11</w:t>
            </w:r>
          </w:p>
        </w:tc>
        <w:tc>
          <w:tcPr>
            <w:tcW w:w="5338" w:type="dxa"/>
          </w:tcPr>
          <w:p w14:paraId="283F9545" w14:textId="6876550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Carbon Impacts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2E204DA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041B17D9" w14:textId="38D713D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8D82E9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A4E4911" w14:textId="3CF8336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1855D23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F6E54E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DA0D8B9" w14:textId="77777777" w:rsidTr="00E93711">
        <w:tc>
          <w:tcPr>
            <w:tcW w:w="678" w:type="dxa"/>
          </w:tcPr>
          <w:p w14:paraId="6495752E" w14:textId="6431218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T12</w:t>
            </w:r>
          </w:p>
        </w:tc>
        <w:tc>
          <w:tcPr>
            <w:tcW w:w="5338" w:type="dxa"/>
          </w:tcPr>
          <w:p w14:paraId="3ACAE76C" w14:textId="43CB2D4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Quantified Risk Assessment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2465BCB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7A0DFCA8" w14:textId="1350F8C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E89647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151CE29E" w14:textId="2636C75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102E8CB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64D8D644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9489C77" w14:textId="77777777" w:rsidTr="00E93711">
        <w:tc>
          <w:tcPr>
            <w:tcW w:w="678" w:type="dxa"/>
          </w:tcPr>
          <w:p w14:paraId="3EE6DFC0" w14:textId="4AB0B4A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T13</w:t>
            </w:r>
          </w:p>
        </w:tc>
        <w:tc>
          <w:tcPr>
            <w:tcW w:w="5338" w:type="dxa"/>
          </w:tcPr>
          <w:p w14:paraId="60FDD638" w14:textId="5710E9D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Early Contractor Involvement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0F6C5EA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05D06C8D" w14:textId="447D211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137FC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050FFAB0" w14:textId="4772912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5110EB5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1120FAF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DCC094D" w14:textId="77777777" w:rsidTr="00E93711">
        <w:tc>
          <w:tcPr>
            <w:tcW w:w="678" w:type="dxa"/>
          </w:tcPr>
          <w:p w14:paraId="60EBDC83" w14:textId="1298057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T14</w:t>
            </w:r>
          </w:p>
        </w:tc>
        <w:tc>
          <w:tcPr>
            <w:tcW w:w="5338" w:type="dxa"/>
          </w:tcPr>
          <w:p w14:paraId="5A31B76D" w14:textId="38F317F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Construction Cost / Tender Price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312975E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F8CA240" w14:textId="5586D86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1B701B2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4056A80A" w14:textId="7D86121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577960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14:paraId="6677D24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56C94FDF" w14:textId="77777777" w:rsidTr="00713205">
        <w:tc>
          <w:tcPr>
            <w:tcW w:w="678" w:type="dxa"/>
          </w:tcPr>
          <w:p w14:paraId="1610F742" w14:textId="36ABEC0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T15</w:t>
            </w:r>
          </w:p>
        </w:tc>
        <w:tc>
          <w:tcPr>
            <w:tcW w:w="5338" w:type="dxa"/>
          </w:tcPr>
          <w:p w14:paraId="0ECBF846" w14:textId="278AE21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Independent Review of Construction Cost Estimate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E67FA3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37A07F5D" w14:textId="1411EAC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5FF9C2B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42005797" w14:textId="3026EA5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222D249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14:paraId="38E2259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60A6541" w14:textId="77777777" w:rsidTr="00E93711">
        <w:tc>
          <w:tcPr>
            <w:tcW w:w="678" w:type="dxa"/>
          </w:tcPr>
          <w:p w14:paraId="6C7295E4" w14:textId="1B544BA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T16</w:t>
            </w:r>
          </w:p>
        </w:tc>
        <w:tc>
          <w:tcPr>
            <w:tcW w:w="5338" w:type="dxa"/>
          </w:tcPr>
          <w:p w14:paraId="3375E3E1" w14:textId="18AAD32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Monitoring &amp; Evaluation Scoping / Plan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C9639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4AF6953" w14:textId="158CFB6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2B6CCF6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4CB40235" w14:textId="2989ED9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30C5926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68F645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C1C50AB" w14:textId="77777777" w:rsidTr="00E93711">
        <w:tc>
          <w:tcPr>
            <w:tcW w:w="678" w:type="dxa"/>
          </w:tcPr>
          <w:p w14:paraId="550DFD40" w14:textId="12C8F28C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T17</w:t>
            </w:r>
          </w:p>
        </w:tc>
        <w:tc>
          <w:tcPr>
            <w:tcW w:w="5338" w:type="dxa"/>
          </w:tcPr>
          <w:p w14:paraId="56015763" w14:textId="7A63786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Social &amp; Distributional Impacts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7957B73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1DB9911" w14:textId="5B3E1FD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6564021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0C825C31" w14:textId="5AFADFA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0017748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1EDD554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6FD8646" w14:textId="77777777" w:rsidTr="00E93711">
        <w:tc>
          <w:tcPr>
            <w:tcW w:w="678" w:type="dxa"/>
          </w:tcPr>
          <w:p w14:paraId="3D7BBBBA" w14:textId="1DF3346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T18</w:t>
            </w:r>
          </w:p>
        </w:tc>
        <w:tc>
          <w:tcPr>
            <w:tcW w:w="5338" w:type="dxa"/>
          </w:tcPr>
          <w:p w14:paraId="7B865CF3" w14:textId="2CBBD8D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Data Collection &amp; Analysis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709A886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4D1E9CB0" w14:textId="743D595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1A0B443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6CA8E1CB" w14:textId="763994B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25EB0AF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4510F7C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7F54CA28" w14:textId="77777777" w:rsidTr="00E93711">
        <w:tc>
          <w:tcPr>
            <w:tcW w:w="678" w:type="dxa"/>
          </w:tcPr>
          <w:p w14:paraId="30289424" w14:textId="170C398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T19</w:t>
            </w:r>
          </w:p>
        </w:tc>
        <w:tc>
          <w:tcPr>
            <w:tcW w:w="5338" w:type="dxa"/>
          </w:tcPr>
          <w:p w14:paraId="2C74D58C" w14:textId="635788D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Appraisal Specification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35332E4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133B8DAB" w14:textId="4E307CD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7B6909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193121C5" w14:textId="4778ABF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0CE9481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6C7FD6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7DDB024B" w14:textId="77777777" w:rsidTr="00E93711">
        <w:tc>
          <w:tcPr>
            <w:tcW w:w="678" w:type="dxa"/>
          </w:tcPr>
          <w:p w14:paraId="208D0290" w14:textId="668308F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T20</w:t>
            </w:r>
          </w:p>
        </w:tc>
        <w:tc>
          <w:tcPr>
            <w:tcW w:w="5338" w:type="dxa"/>
          </w:tcPr>
          <w:p w14:paraId="65A676A5" w14:textId="0572CF7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Local Model Validation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3D5D31A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105A37AE" w14:textId="6299B26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22FBBD9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3E2276E0" w14:textId="565F599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4B374E8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23CCAB7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C0479E9" w14:textId="77777777" w:rsidTr="00E93711">
        <w:tc>
          <w:tcPr>
            <w:tcW w:w="678" w:type="dxa"/>
          </w:tcPr>
          <w:p w14:paraId="09318FAF" w14:textId="41E3BCD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T21</w:t>
            </w:r>
          </w:p>
        </w:tc>
        <w:tc>
          <w:tcPr>
            <w:tcW w:w="5338" w:type="dxa"/>
          </w:tcPr>
          <w:p w14:paraId="634D6727" w14:textId="102C291A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 Forecasting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58A9941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5CB83DE1" w14:textId="3C2AFFF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3145113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B7B3F7A" w14:textId="6EA4545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323EEBE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32ED132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751A0F" w14:textId="77777777" w:rsidR="007A4926" w:rsidRDefault="007A4926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p w14:paraId="6EE92D80" w14:textId="77777777" w:rsidR="007A4926" w:rsidRDefault="007A4926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3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96"/>
        <w:gridCol w:w="91"/>
        <w:gridCol w:w="7418"/>
      </w:tblGrid>
      <w:tr w:rsidR="003F1D3A" w14:paraId="03DD3E7C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A5C359D" w14:textId="0C57FF2A" w:rsidR="003F1D3A" w:rsidRPr="00266F36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266F36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0"/>
                <w:shd w:val="clear" w:color="auto" w:fill="000000" w:themeFill="text1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0"/>
                <w:shd w:val="clear" w:color="auto" w:fill="000000" w:themeFill="text1"/>
              </w:rPr>
              <w:t>T1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6E81C7DC" w14:textId="77777777" w:rsidR="003F1D3A" w:rsidRPr="00E20EA0" w:rsidRDefault="003F1D3A" w:rsidP="00561E25">
            <w:pPr>
              <w:ind w:right="36"/>
              <w:jc w:val="both"/>
              <w:rPr>
                <w:rFonts w:ascii="Arial" w:hAnsi="Arial" w:cs="Arial"/>
                <w:iCs/>
                <w:sz w:val="28"/>
                <w:szCs w:val="20"/>
              </w:rPr>
            </w:pPr>
            <w:r w:rsidRPr="008F5FF6">
              <w:rPr>
                <w:rFonts w:ascii="Arial" w:hAnsi="Arial" w:cs="Arial"/>
                <w:iCs/>
                <w:sz w:val="28"/>
                <w:szCs w:val="20"/>
              </w:rPr>
              <w:t>Demonstrate alignment with LTP Objectives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 with reference to how the scheme fits within the overarching strategy to improve accessibility, reduce </w:t>
            </w:r>
            <w:proofErr w:type="gramStart"/>
            <w:r>
              <w:rPr>
                <w:rFonts w:ascii="Arial" w:hAnsi="Arial" w:cs="Arial"/>
                <w:iCs/>
                <w:sz w:val="28"/>
                <w:szCs w:val="20"/>
              </w:rPr>
              <w:t>traffic</w:t>
            </w:r>
            <w:proofErr w:type="gramEnd"/>
            <w:r>
              <w:rPr>
                <w:rFonts w:ascii="Arial" w:hAnsi="Arial" w:cs="Arial"/>
                <w:iCs/>
                <w:sz w:val="28"/>
                <w:szCs w:val="20"/>
              </w:rPr>
              <w:t xml:space="preserve"> and electrify transport. </w:t>
            </w:r>
          </w:p>
        </w:tc>
      </w:tr>
      <w:tr w:rsidR="003F1D3A" w14:paraId="2C1B3CCD" w14:textId="77777777" w:rsidTr="00FE6903">
        <w:trPr>
          <w:trHeight w:val="828"/>
        </w:trPr>
        <w:tc>
          <w:tcPr>
            <w:tcW w:w="2834" w:type="dxa"/>
            <w:gridSpan w:val="2"/>
            <w:shd w:val="clear" w:color="auto" w:fill="F4B083" w:themeFill="accent2" w:themeFillTint="99"/>
            <w:vAlign w:val="center"/>
          </w:tcPr>
          <w:p w14:paraId="59B2BC64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860F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LTP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Strategy Theme</w:t>
            </w:r>
          </w:p>
        </w:tc>
        <w:tc>
          <w:tcPr>
            <w:tcW w:w="7509" w:type="dxa"/>
            <w:gridSpan w:val="2"/>
            <w:shd w:val="clear" w:color="auto" w:fill="F4B083" w:themeFill="accent2" w:themeFillTint="99"/>
            <w:vAlign w:val="center"/>
          </w:tcPr>
          <w:p w14:paraId="38F21BA6" w14:textId="77777777" w:rsidR="003F1D3A" w:rsidRPr="003860F5" w:rsidRDefault="003F1D3A" w:rsidP="00FE6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1B888B" w14:textId="77777777" w:rsidR="003F1D3A" w:rsidRPr="003860F5" w:rsidRDefault="003F1D3A" w:rsidP="00FE6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0F5">
              <w:rPr>
                <w:rFonts w:ascii="Arial" w:hAnsi="Arial" w:cs="Arial"/>
                <w:b/>
                <w:bCs/>
                <w:sz w:val="22"/>
                <w:szCs w:val="22"/>
              </w:rPr>
              <w:t>Scheme Alignment</w:t>
            </w:r>
          </w:p>
          <w:p w14:paraId="2A522326" w14:textId="77777777" w:rsidR="003F1D3A" w:rsidRPr="003860F5" w:rsidRDefault="003F1D3A" w:rsidP="00FE6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3A" w14:paraId="34847BC6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2BF84FB4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Improve Accessibility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27850102" w14:textId="77777777" w:rsidR="003F1D3A" w:rsidRPr="004970B4" w:rsidRDefault="003F1D3A" w:rsidP="005561B6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490F8058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598D30CC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1895E218" w14:textId="77777777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079C536D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72BB90B3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20AB0FFA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Reduce Traffic 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1090370B" w14:textId="77777777" w:rsidR="003F1D3A" w:rsidRPr="004970B4" w:rsidRDefault="003F1D3A" w:rsidP="005561B6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3BC80720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13393971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155D6A69" w14:textId="77777777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:rsidRPr="004970B4" w14:paraId="3A78FD69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03C62D52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  <w:p w14:paraId="64C55C55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Electrify Transport 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027415E7" w14:textId="27085A31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:rsidRPr="004970B4" w14:paraId="656C65AD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4E9E6B5B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2E89541B" w14:textId="77777777" w:rsidR="003F1D3A" w:rsidRDefault="003F1D3A" w:rsidP="00FE6903">
            <w:pPr>
              <w:spacing w:after="160" w:line="259" w:lineRule="auto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</w:tr>
      <w:tr w:rsidR="003F1D3A" w14:paraId="30DA6119" w14:textId="77777777" w:rsidTr="00FE6903">
        <w:trPr>
          <w:trHeight w:val="945"/>
        </w:trPr>
        <w:tc>
          <w:tcPr>
            <w:tcW w:w="10343" w:type="dxa"/>
            <w:gridSpan w:val="4"/>
          </w:tcPr>
          <w:p w14:paraId="0A857DD6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  <w:p w14:paraId="3E392201" w14:textId="6D3E062B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</w:tr>
      <w:tr w:rsidR="003F1D3A" w14:paraId="59327145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4CBC2AA" w14:textId="47C20376" w:rsidR="003F1D3A" w:rsidRPr="00266F36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266F36">
              <w:rPr>
                <w:rFonts w:ascii="Arial" w:hAnsi="Arial" w:cs="Arial"/>
                <w:b/>
                <w:iCs/>
                <w:sz w:val="28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 w:val="28"/>
              </w:rPr>
              <w:t>T2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57F7D1A4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8F5FF6">
              <w:rPr>
                <w:rFonts w:ascii="Arial" w:hAnsi="Arial" w:cs="Arial"/>
                <w:iCs/>
                <w:sz w:val="28"/>
              </w:rPr>
              <w:t xml:space="preserve">Demonstrate </w:t>
            </w:r>
            <w:r>
              <w:rPr>
                <w:rFonts w:ascii="Arial" w:hAnsi="Arial" w:cs="Arial"/>
                <w:iCs/>
                <w:sz w:val="28"/>
              </w:rPr>
              <w:t>a</w:t>
            </w:r>
            <w:r w:rsidRPr="008F5FF6">
              <w:rPr>
                <w:rFonts w:ascii="Arial" w:hAnsi="Arial" w:cs="Arial"/>
                <w:iCs/>
                <w:sz w:val="28"/>
              </w:rPr>
              <w:t>lignment with DfT CRSTS Objectives</w:t>
            </w:r>
          </w:p>
        </w:tc>
      </w:tr>
      <w:tr w:rsidR="003F1D3A" w14:paraId="0BB3A1AD" w14:textId="77777777" w:rsidTr="00FE6903">
        <w:trPr>
          <w:trHeight w:val="576"/>
        </w:trPr>
        <w:tc>
          <w:tcPr>
            <w:tcW w:w="2925" w:type="dxa"/>
            <w:gridSpan w:val="3"/>
            <w:shd w:val="clear" w:color="auto" w:fill="F4B083" w:themeFill="accent2" w:themeFillTint="99"/>
          </w:tcPr>
          <w:p w14:paraId="7F304518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</w:p>
          <w:p w14:paraId="79D7B289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3860F5">
              <w:rPr>
                <w:rFonts w:ascii="Arial" w:hAnsi="Arial" w:cs="Arial"/>
                <w:b/>
                <w:iCs/>
                <w:sz w:val="22"/>
                <w:szCs w:val="18"/>
              </w:rPr>
              <w:t xml:space="preserve">CRSTS </w:t>
            </w:r>
            <w:r>
              <w:rPr>
                <w:rFonts w:ascii="Arial" w:hAnsi="Arial" w:cs="Arial"/>
                <w:b/>
                <w:iCs/>
                <w:sz w:val="22"/>
                <w:szCs w:val="18"/>
              </w:rPr>
              <w:t>Priorities</w:t>
            </w:r>
          </w:p>
          <w:p w14:paraId="62E925AF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 w:val="22"/>
                <w:szCs w:val="18"/>
              </w:rPr>
            </w:pPr>
          </w:p>
        </w:tc>
        <w:tc>
          <w:tcPr>
            <w:tcW w:w="7418" w:type="dxa"/>
            <w:shd w:val="clear" w:color="auto" w:fill="F4B083" w:themeFill="accent2" w:themeFillTint="99"/>
          </w:tcPr>
          <w:p w14:paraId="2557846A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</w:p>
          <w:p w14:paraId="297FA82E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3860F5">
              <w:rPr>
                <w:rFonts w:ascii="Arial" w:hAnsi="Arial" w:cs="Arial"/>
                <w:b/>
                <w:iCs/>
                <w:sz w:val="22"/>
                <w:szCs w:val="18"/>
              </w:rPr>
              <w:t>Scheme Alignment</w:t>
            </w:r>
          </w:p>
          <w:p w14:paraId="2163C61A" w14:textId="77777777" w:rsidR="003F1D3A" w:rsidRPr="003860F5" w:rsidRDefault="003F1D3A" w:rsidP="007E5A20">
            <w:pPr>
              <w:ind w:right="-993"/>
              <w:rPr>
                <w:rFonts w:ascii="Arial" w:hAnsi="Arial" w:cs="Arial"/>
                <w:bCs/>
                <w:iCs/>
                <w:color w:val="FF0000"/>
                <w:sz w:val="22"/>
                <w:szCs w:val="18"/>
              </w:rPr>
            </w:pPr>
          </w:p>
        </w:tc>
      </w:tr>
      <w:tr w:rsidR="003F1D3A" w14:paraId="25293851" w14:textId="77777777" w:rsidTr="00FE6903">
        <w:trPr>
          <w:trHeight w:val="828"/>
        </w:trPr>
        <w:tc>
          <w:tcPr>
            <w:tcW w:w="2925" w:type="dxa"/>
            <w:gridSpan w:val="3"/>
          </w:tcPr>
          <w:p w14:paraId="054E0F3E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</w:p>
          <w:p w14:paraId="1AFAC01B" w14:textId="13462114" w:rsidR="003F1D3A" w:rsidRDefault="0084518A" w:rsidP="0084518A">
            <w:pPr>
              <w:rPr>
                <w:rFonts w:ascii="Arial" w:hAnsi="Arial" w:cs="Arial"/>
                <w:b/>
                <w:iCs/>
                <w:szCs w:val="20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Driving growth and productivity through infrastructure investment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7E5A20">
              <w:rPr>
                <w:rFonts w:ascii="Arial" w:hAnsi="Arial" w:cs="Arial"/>
                <w:b/>
                <w:iCs/>
                <w:szCs w:val="20"/>
              </w:rPr>
              <w:br/>
            </w:r>
          </w:p>
        </w:tc>
        <w:tc>
          <w:tcPr>
            <w:tcW w:w="7418" w:type="dxa"/>
          </w:tcPr>
          <w:p w14:paraId="7A86EC6E" w14:textId="77777777" w:rsidR="003F1D3A" w:rsidRPr="006B5808" w:rsidRDefault="003F1D3A" w:rsidP="007E5A20">
            <w:pPr>
              <w:ind w:right="2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4A23" w14:paraId="2EE3274E" w14:textId="77777777" w:rsidTr="00FE6903">
        <w:trPr>
          <w:trHeight w:val="753"/>
        </w:trPr>
        <w:tc>
          <w:tcPr>
            <w:tcW w:w="2925" w:type="dxa"/>
            <w:gridSpan w:val="3"/>
          </w:tcPr>
          <w:p w14:paraId="396234BF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7B592EB7" w14:textId="046FA960" w:rsidR="00024A23" w:rsidRPr="006B5808" w:rsidRDefault="001E39A4" w:rsidP="0084518A">
            <w:pPr>
              <w:ind w:right="-11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Levelling up services towards the standards of the best</w:t>
            </w:r>
            <w:r w:rsidRPr="006B5808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</w:t>
            </w:r>
            <w:r w:rsidR="007E5A20">
              <w:rPr>
                <w:rFonts w:ascii="Arial" w:hAnsi="Arial" w:cs="Arial"/>
                <w:bCs/>
                <w:iCs/>
                <w:sz w:val="20"/>
                <w:szCs w:val="16"/>
              </w:rPr>
              <w:br/>
            </w:r>
          </w:p>
        </w:tc>
        <w:tc>
          <w:tcPr>
            <w:tcW w:w="7418" w:type="dxa"/>
          </w:tcPr>
          <w:p w14:paraId="77BD2937" w14:textId="4EC51386" w:rsidR="00024A23" w:rsidRPr="006B5808" w:rsidRDefault="00024A23" w:rsidP="007E5A20">
            <w:pPr>
              <w:ind w:right="2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4A23" w14:paraId="0A447626" w14:textId="77777777" w:rsidTr="00FE6903">
        <w:trPr>
          <w:trHeight w:val="705"/>
        </w:trPr>
        <w:tc>
          <w:tcPr>
            <w:tcW w:w="2925" w:type="dxa"/>
            <w:gridSpan w:val="3"/>
          </w:tcPr>
          <w:p w14:paraId="5B67ACC8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79C8B273" w14:textId="2503D8BA" w:rsidR="00024A23" w:rsidRPr="006B5808" w:rsidRDefault="007A35FB" w:rsidP="006E198C">
            <w:pPr>
              <w:ind w:right="130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Decarbonising transport, especially promoting modal shift from cars to public transport, walking and cycling</w:t>
            </w:r>
            <w:r w:rsidRPr="006B5808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</w:t>
            </w:r>
            <w:r w:rsidR="007E5A20">
              <w:rPr>
                <w:rFonts w:ascii="Arial" w:hAnsi="Arial" w:cs="Arial"/>
                <w:bCs/>
                <w:iCs/>
                <w:sz w:val="20"/>
                <w:szCs w:val="16"/>
              </w:rPr>
              <w:br/>
            </w:r>
          </w:p>
        </w:tc>
        <w:tc>
          <w:tcPr>
            <w:tcW w:w="7418" w:type="dxa"/>
          </w:tcPr>
          <w:p w14:paraId="2372D6C5" w14:textId="77777777" w:rsidR="00024A23" w:rsidRPr="006B5808" w:rsidRDefault="00024A23" w:rsidP="00024A23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A61A1D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11E8188" w14:textId="77777777" w:rsidR="003F1D3A" w:rsidRDefault="003F1D3A" w:rsidP="00242CE7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p w14:paraId="509910C1" w14:textId="6D6F3779" w:rsidR="00003943" w:rsidRDefault="00003943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Please </w:t>
      </w:r>
      <w:r w:rsidR="00765C9C">
        <w:rPr>
          <w:rFonts w:ascii="Arial" w:hAnsi="Arial" w:cs="Arial"/>
          <w:color w:val="000000" w:themeColor="text1"/>
        </w:rPr>
        <w:t>provide links to the following information</w:t>
      </w:r>
      <w:r w:rsidR="001312EA">
        <w:rPr>
          <w:rFonts w:ascii="Arial" w:hAnsi="Arial" w:cs="Arial"/>
          <w:color w:val="000000" w:themeColor="text1"/>
        </w:rPr>
        <w:t xml:space="preserve">, either to the appropriate </w:t>
      </w:r>
      <w:r w:rsidR="00BB2E0F">
        <w:rPr>
          <w:rFonts w:ascii="Arial" w:hAnsi="Arial" w:cs="Arial"/>
          <w:color w:val="000000" w:themeColor="text1"/>
        </w:rPr>
        <w:t xml:space="preserve">document or the section in the business case providing the detail. Please also see </w:t>
      </w:r>
      <w:r w:rsidR="000F7D1E">
        <w:rPr>
          <w:rFonts w:ascii="Arial" w:hAnsi="Arial" w:cs="Arial"/>
          <w:color w:val="000000" w:themeColor="text1"/>
        </w:rPr>
        <w:t>the guidance notes following the checklist.</w:t>
      </w:r>
    </w:p>
    <w:p w14:paraId="5EB005B5" w14:textId="223F3A77" w:rsidR="00EC37BD" w:rsidRDefault="00EC37BD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a particular document is not relevant, please briefly explain why not</w:t>
      </w: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217519" w:rsidRPr="00E20EA0" w14:paraId="62DE6906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3BDEF41" w14:textId="7C4937F5" w:rsidR="00217519" w:rsidRPr="00266F36" w:rsidRDefault="0025470E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T3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48904CC8" w14:textId="718B8937" w:rsidR="00217519" w:rsidRPr="00E20EA0" w:rsidRDefault="005418C3" w:rsidP="00FE6903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 xml:space="preserve">Project </w:t>
            </w:r>
            <w:r w:rsidR="00AD6B3A">
              <w:rPr>
                <w:rFonts w:ascii="Arial" w:hAnsi="Arial" w:cs="Arial"/>
                <w:iCs/>
                <w:sz w:val="28"/>
                <w:szCs w:val="20"/>
              </w:rPr>
              <w:t>D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irectory </w:t>
            </w:r>
          </w:p>
        </w:tc>
      </w:tr>
      <w:tr w:rsidR="00217519" w14:paraId="397907A4" w14:textId="77777777" w:rsidTr="00181090">
        <w:trPr>
          <w:trHeight w:val="317"/>
        </w:trPr>
        <w:tc>
          <w:tcPr>
            <w:tcW w:w="11052" w:type="dxa"/>
            <w:gridSpan w:val="2"/>
          </w:tcPr>
          <w:p w14:paraId="65FD1770" w14:textId="111C0343" w:rsidR="00217519" w:rsidRPr="008F46CA" w:rsidRDefault="008F46CA" w:rsidP="008F46C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Please provide a link to an accessible project directory containing </w:t>
            </w:r>
            <w:r w:rsidR="00476A38">
              <w:rPr>
                <w:rFonts w:ascii="Arial" w:hAnsi="Arial" w:cs="Arial"/>
                <w:bCs/>
                <w:i/>
                <w:szCs w:val="20"/>
              </w:rPr>
              <w:t>the documents referred to</w:t>
            </w:r>
            <w:r w:rsidR="00AD6B3A">
              <w:rPr>
                <w:rFonts w:ascii="Arial" w:hAnsi="Arial" w:cs="Arial"/>
                <w:bCs/>
                <w:i/>
                <w:szCs w:val="20"/>
              </w:rPr>
              <w:t>:</w:t>
            </w:r>
          </w:p>
        </w:tc>
      </w:tr>
    </w:tbl>
    <w:p w14:paraId="04E5EBD1" w14:textId="77777777" w:rsidR="006F730A" w:rsidRDefault="006F730A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60467457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2CC6C37E" w14:textId="630FBBE4" w:rsidR="00432507" w:rsidRPr="00432507" w:rsidRDefault="00432507" w:rsidP="00181090">
            <w:pPr>
              <w:ind w:right="39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Transport Planning</w:t>
            </w:r>
          </w:p>
        </w:tc>
      </w:tr>
      <w:tr w:rsidR="00432507" w:rsidRPr="00432507" w14:paraId="4B2AD127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12A9F37" w14:textId="2FCA0D7A" w:rsidR="00432507" w:rsidRPr="00432507" w:rsidRDefault="00432507" w:rsidP="00181090">
            <w:pPr>
              <w:ind w:right="39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The items in this section are likely to be required for all schemes</w:t>
            </w:r>
          </w:p>
        </w:tc>
      </w:tr>
      <w:tr w:rsidR="00703A27" w:rsidRPr="00E20EA0" w14:paraId="64B1ACE2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7147296E" w14:textId="0834BAB7" w:rsidR="00703A27" w:rsidRPr="00266F36" w:rsidRDefault="00703A27" w:rsidP="00703A27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25470E">
              <w:rPr>
                <w:rFonts w:ascii="Arial" w:hAnsi="Arial" w:cs="Arial"/>
                <w:b/>
                <w:iCs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520D5639" w14:textId="1A540159" w:rsidR="00703A27" w:rsidRPr="00E20EA0" w:rsidRDefault="00703A27" w:rsidP="00703A27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Option Assessment Report</w:t>
            </w:r>
          </w:p>
        </w:tc>
      </w:tr>
      <w:tr w:rsidR="00703A27" w:rsidRPr="008F46CA" w14:paraId="7EB79DB4" w14:textId="77777777" w:rsidTr="00181090">
        <w:trPr>
          <w:trHeight w:val="317"/>
        </w:trPr>
        <w:tc>
          <w:tcPr>
            <w:tcW w:w="11052" w:type="dxa"/>
            <w:gridSpan w:val="2"/>
          </w:tcPr>
          <w:p w14:paraId="0F4254B0" w14:textId="5BE8B0EB" w:rsidR="00703A27" w:rsidRPr="008F46CA" w:rsidRDefault="00703A27" w:rsidP="00703A27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F94CD4" w:rsidRPr="00E20EA0" w14:paraId="7E2B608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08D80D5A" w14:textId="0F8A5309" w:rsidR="00F94CD4" w:rsidRPr="00266F36" w:rsidRDefault="00F94CD4" w:rsidP="00F94CD4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25470E">
              <w:rPr>
                <w:rFonts w:ascii="Arial" w:hAnsi="Arial" w:cs="Arial"/>
                <w:b/>
                <w:iCs/>
                <w:szCs w:val="20"/>
              </w:rPr>
              <w:t>5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6384F156" w14:textId="364CF960" w:rsidR="00F94CD4" w:rsidRPr="00E20EA0" w:rsidRDefault="00F94CD4" w:rsidP="00F94CD4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Road Safety A</w:t>
            </w:r>
            <w:r w:rsidR="0054159A">
              <w:rPr>
                <w:rFonts w:ascii="Arial" w:hAnsi="Arial" w:cs="Arial"/>
                <w:iCs/>
                <w:sz w:val="28"/>
                <w:szCs w:val="20"/>
              </w:rPr>
              <w:t>udit</w:t>
            </w:r>
          </w:p>
        </w:tc>
      </w:tr>
      <w:tr w:rsidR="00703A27" w:rsidRPr="008F46CA" w14:paraId="44B24FB6" w14:textId="77777777" w:rsidTr="00181090">
        <w:trPr>
          <w:trHeight w:val="317"/>
        </w:trPr>
        <w:tc>
          <w:tcPr>
            <w:tcW w:w="11052" w:type="dxa"/>
            <w:gridSpan w:val="2"/>
          </w:tcPr>
          <w:p w14:paraId="61243280" w14:textId="2E8DEF3F" w:rsidR="00703A27" w:rsidRPr="008F46CA" w:rsidRDefault="00703A27" w:rsidP="00703A27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C21FEF" w:rsidRPr="00E20EA0" w14:paraId="0B1AC64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3A43D91" w14:textId="4712FF5B" w:rsidR="00C21FEF" w:rsidRPr="00266F36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T6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EDACDEC" w14:textId="07A3A73F" w:rsidR="00C21FEF" w:rsidRPr="00E20EA0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FD1DC9">
              <w:rPr>
                <w:rFonts w:ascii="Arial" w:hAnsi="Arial" w:cs="Arial"/>
                <w:iCs/>
                <w:sz w:val="28"/>
              </w:rPr>
              <w:t xml:space="preserve">Assessment of </w:t>
            </w:r>
            <w:r>
              <w:rPr>
                <w:rFonts w:ascii="Arial" w:hAnsi="Arial" w:cs="Arial"/>
                <w:iCs/>
                <w:sz w:val="28"/>
              </w:rPr>
              <w:t>S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tatutory </w:t>
            </w:r>
            <w:r>
              <w:rPr>
                <w:rFonts w:ascii="Arial" w:hAnsi="Arial" w:cs="Arial"/>
                <w:iCs/>
                <w:sz w:val="28"/>
              </w:rPr>
              <w:t>P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rocesses and </w:t>
            </w:r>
            <w:r>
              <w:rPr>
                <w:rFonts w:ascii="Arial" w:hAnsi="Arial" w:cs="Arial"/>
                <w:iCs/>
                <w:sz w:val="28"/>
              </w:rPr>
              <w:t>A</w:t>
            </w:r>
            <w:r w:rsidRPr="00FD1DC9">
              <w:rPr>
                <w:rFonts w:ascii="Arial" w:hAnsi="Arial" w:cs="Arial"/>
                <w:iCs/>
                <w:sz w:val="28"/>
              </w:rPr>
              <w:t>pprovals/</w:t>
            </w:r>
            <w:r>
              <w:rPr>
                <w:rFonts w:ascii="Arial" w:hAnsi="Arial" w:cs="Arial"/>
                <w:iCs/>
                <w:sz w:val="28"/>
              </w:rPr>
              <w:t>C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onsents  </w:t>
            </w:r>
          </w:p>
        </w:tc>
      </w:tr>
      <w:tr w:rsidR="00C21FEF" w:rsidRPr="008F46CA" w14:paraId="4A96AB95" w14:textId="77777777" w:rsidTr="00181090">
        <w:trPr>
          <w:trHeight w:val="317"/>
        </w:trPr>
        <w:tc>
          <w:tcPr>
            <w:tcW w:w="11052" w:type="dxa"/>
            <w:gridSpan w:val="2"/>
          </w:tcPr>
          <w:p w14:paraId="1D366392" w14:textId="77777777" w:rsidR="00C21FEF" w:rsidRPr="008F46CA" w:rsidRDefault="00C21FEF" w:rsidP="00C21FE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C21FEF" w:rsidRPr="00E20EA0" w14:paraId="26411F76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FBDE8F6" w14:textId="7A184D0E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T7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239F02F4" w14:textId="136AE630" w:rsidR="00C21FEF" w:rsidRDefault="00CB4718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Operating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P</w:t>
            </w: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lan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S</w:t>
            </w: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tatement</w:t>
            </w:r>
          </w:p>
        </w:tc>
      </w:tr>
      <w:tr w:rsidR="00C21FEF" w:rsidRPr="00E20EA0" w14:paraId="725B0C6A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394049C6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1DC419D4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1FAC63EB" w14:textId="6ECA0C1B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T8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3820344" w14:textId="43F220DB" w:rsidR="00C21FEF" w:rsidRDefault="00E47458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9C12AD">
              <w:rPr>
                <w:rFonts w:ascii="Arial" w:hAnsi="Arial" w:cs="Arial"/>
                <w:iCs/>
                <w:sz w:val="28"/>
              </w:rPr>
              <w:t xml:space="preserve">LTN 1/20 </w:t>
            </w:r>
            <w:r>
              <w:rPr>
                <w:rFonts w:ascii="Arial" w:hAnsi="Arial" w:cs="Arial"/>
                <w:iCs/>
                <w:sz w:val="28"/>
              </w:rPr>
              <w:t>D</w:t>
            </w:r>
            <w:r w:rsidRPr="009C12AD">
              <w:rPr>
                <w:rFonts w:ascii="Arial" w:hAnsi="Arial" w:cs="Arial"/>
                <w:iCs/>
                <w:sz w:val="28"/>
              </w:rPr>
              <w:t xml:space="preserve">esign </w:t>
            </w:r>
            <w:r>
              <w:rPr>
                <w:rFonts w:ascii="Arial" w:hAnsi="Arial" w:cs="Arial"/>
                <w:iCs/>
                <w:sz w:val="28"/>
              </w:rPr>
              <w:t>R</w:t>
            </w:r>
            <w:r w:rsidRPr="009C12AD">
              <w:rPr>
                <w:rFonts w:ascii="Arial" w:hAnsi="Arial" w:cs="Arial"/>
                <w:iCs/>
                <w:sz w:val="28"/>
              </w:rPr>
              <w:t>eview</w:t>
            </w:r>
          </w:p>
        </w:tc>
      </w:tr>
      <w:tr w:rsidR="00C21FEF" w:rsidRPr="00E20EA0" w14:paraId="62050C3F" w14:textId="77777777" w:rsidTr="007356E9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4ED87B75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6E493E8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6B2E6DA" w14:textId="2EA97A54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T9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84F1E46" w14:textId="5423A5D8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 xml:space="preserve">Bus Back Better </w:t>
            </w:r>
            <w:r w:rsidR="00FA2342">
              <w:rPr>
                <w:rFonts w:ascii="Arial" w:hAnsi="Arial" w:cs="Arial"/>
                <w:iCs/>
                <w:sz w:val="28"/>
                <w:szCs w:val="20"/>
              </w:rPr>
              <w:t>Compliance</w:t>
            </w:r>
          </w:p>
        </w:tc>
      </w:tr>
      <w:tr w:rsidR="00C21FEF" w:rsidRPr="00E20EA0" w14:paraId="33E06C49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1A11B1D8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29B647B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116049B" w14:textId="5C653E41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T10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04BB8A53" w14:textId="3D587CAE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Enhanced Partnership</w:t>
            </w:r>
            <w:r w:rsidR="0001371D">
              <w:rPr>
                <w:rFonts w:ascii="Arial" w:hAnsi="Arial" w:cs="Arial"/>
                <w:iCs/>
                <w:sz w:val="28"/>
                <w:szCs w:val="20"/>
              </w:rPr>
              <w:t xml:space="preserve"> </w:t>
            </w:r>
            <w:r w:rsidR="0001371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(EP)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 Statement</w:t>
            </w:r>
          </w:p>
        </w:tc>
      </w:tr>
      <w:tr w:rsidR="00C21FEF" w:rsidRPr="00E20EA0" w14:paraId="7B13366D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60F6E745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</w:tbl>
    <w:p w14:paraId="15926EF3" w14:textId="77777777" w:rsidR="00A47E64" w:rsidRDefault="00A47E64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5BA48F2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AE7DA0A" w14:textId="53DF7DC3" w:rsidR="00432507" w:rsidRPr="00432507" w:rsidRDefault="00432507" w:rsidP="00AC289E">
            <w:pPr>
              <w:ind w:right="181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 xml:space="preserve">Transport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A</w:t>
            </w: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ppraisal</w:t>
            </w:r>
          </w:p>
        </w:tc>
      </w:tr>
      <w:tr w:rsidR="00432507" w:rsidRPr="00432507" w14:paraId="6FF0EC2B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BE80ABD" w14:textId="6A1E72A5" w:rsidR="00432507" w:rsidRPr="00432507" w:rsidRDefault="00432507" w:rsidP="00AC289E">
            <w:pPr>
              <w:ind w:right="181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Most of the items in this section will be relevant to the scheme but some will not be</w:t>
            </w:r>
          </w:p>
        </w:tc>
      </w:tr>
      <w:tr w:rsidR="00EA0B1A" w:rsidRPr="00E20EA0" w14:paraId="1FB9C65B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2462402A" w14:textId="4743FCFD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T11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68444FE4" w14:textId="54C3F7BC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C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arbon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I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mpacts, including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e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mbedded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C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arbon and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L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ifecycle</w:t>
            </w:r>
          </w:p>
        </w:tc>
      </w:tr>
      <w:tr w:rsidR="00EA0B1A" w:rsidRPr="008F46CA" w14:paraId="28BD13B5" w14:textId="77777777" w:rsidTr="00181090">
        <w:trPr>
          <w:trHeight w:val="317"/>
        </w:trPr>
        <w:tc>
          <w:tcPr>
            <w:tcW w:w="11052" w:type="dxa"/>
            <w:gridSpan w:val="2"/>
          </w:tcPr>
          <w:p w14:paraId="34FB5372" w14:textId="0D1DCBF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If TUBA hasn’t been used, indicate where carbon impacts are discussed and quantified</w:t>
            </w:r>
          </w:p>
        </w:tc>
      </w:tr>
      <w:tr w:rsidR="00EA0B1A" w:rsidRPr="00E20EA0" w14:paraId="1234FFE2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7F60CF0D" w14:textId="2FC2815F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T12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FF41777" w14:textId="3F368F83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Quantified Risk Assessment</w:t>
            </w:r>
          </w:p>
        </w:tc>
      </w:tr>
      <w:tr w:rsidR="00EA0B1A" w:rsidRPr="008F46CA" w14:paraId="11EE7DE1" w14:textId="77777777" w:rsidTr="00181090">
        <w:trPr>
          <w:trHeight w:val="317"/>
        </w:trPr>
        <w:tc>
          <w:tcPr>
            <w:tcW w:w="11052" w:type="dxa"/>
            <w:gridSpan w:val="2"/>
          </w:tcPr>
          <w:p w14:paraId="164937CD" w14:textId="7777777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EA0B1A" w:rsidRPr="00E20EA0" w14:paraId="03BBFF6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B2C6776" w14:textId="4E1BB88B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T13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6189EFA9" w14:textId="65AFCD86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Early Contractor Involvement</w:t>
            </w:r>
          </w:p>
        </w:tc>
      </w:tr>
      <w:tr w:rsidR="00EA0B1A" w:rsidRPr="008F46CA" w14:paraId="2C5A7B30" w14:textId="77777777" w:rsidTr="00181090">
        <w:trPr>
          <w:trHeight w:val="317"/>
        </w:trPr>
        <w:tc>
          <w:tcPr>
            <w:tcW w:w="11052" w:type="dxa"/>
            <w:gridSpan w:val="2"/>
          </w:tcPr>
          <w:p w14:paraId="5E4230E4" w14:textId="08E57D85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If appropriate, indicate where any involvement is discussed</w:t>
            </w:r>
          </w:p>
        </w:tc>
      </w:tr>
      <w:tr w:rsidR="00EA0B1A" w:rsidRPr="00E20EA0" w14:paraId="7C7930D8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3452810" w14:textId="09F61536" w:rsidR="00EA0B1A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T14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1F1ED25E" w14:textId="28967AC4" w:rsidR="00EA0B1A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</w:rPr>
              <w:t xml:space="preserve">Construction Cost / </w:t>
            </w:r>
            <w:r>
              <w:rPr>
                <w:rFonts w:ascii="Arial" w:hAnsi="Arial" w:cs="Arial"/>
                <w:iCs/>
                <w:sz w:val="28"/>
                <w:szCs w:val="20"/>
              </w:rPr>
              <w:t>Tender Price</w:t>
            </w:r>
          </w:p>
        </w:tc>
      </w:tr>
      <w:tr w:rsidR="00EA0B1A" w:rsidRPr="00E20EA0" w14:paraId="29A9A9C3" w14:textId="77777777" w:rsidTr="00AD15C7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64AF06ED" w14:textId="78DCED52" w:rsidR="00EA0B1A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EA0B1A" w:rsidRPr="00E20EA0" w14:paraId="273A1E40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70D13B5" w14:textId="302D40C6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T15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BB9F006" w14:textId="3AEDEE55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Independent Review of Construction Cost Estimate</w:t>
            </w:r>
          </w:p>
        </w:tc>
      </w:tr>
      <w:tr w:rsidR="00EA0B1A" w:rsidRPr="008F46CA" w14:paraId="5CF5E856" w14:textId="77777777" w:rsidTr="00181090">
        <w:trPr>
          <w:trHeight w:val="317"/>
        </w:trPr>
        <w:tc>
          <w:tcPr>
            <w:tcW w:w="11052" w:type="dxa"/>
            <w:gridSpan w:val="2"/>
          </w:tcPr>
          <w:p w14:paraId="7BA751B1" w14:textId="7777777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0078F" w:rsidRPr="00E20EA0" w14:paraId="57385249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4DCF783" w14:textId="44922EB4" w:rsidR="0060078F" w:rsidRPr="00266F36" w:rsidRDefault="0060078F" w:rsidP="0060078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T16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C10451E" w14:textId="2A8987C7" w:rsidR="0060078F" w:rsidRPr="00E20EA0" w:rsidRDefault="0060078F" w:rsidP="0060078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FD1DC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onitoring &amp; Evaluation Scoping / Plan</w:t>
            </w:r>
          </w:p>
        </w:tc>
      </w:tr>
      <w:tr w:rsidR="0060078F" w:rsidRPr="008F46CA" w14:paraId="381BA37E" w14:textId="77777777" w:rsidTr="00181090">
        <w:trPr>
          <w:trHeight w:val="317"/>
        </w:trPr>
        <w:tc>
          <w:tcPr>
            <w:tcW w:w="11052" w:type="dxa"/>
            <w:gridSpan w:val="2"/>
          </w:tcPr>
          <w:p w14:paraId="26B991D0" w14:textId="77777777" w:rsidR="0060078F" w:rsidRPr="008F46CA" w:rsidRDefault="0060078F" w:rsidP="0060078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0078F" w:rsidRPr="00E20EA0" w14:paraId="5BA118F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DC87271" w14:textId="78AC564E" w:rsidR="0060078F" w:rsidRPr="00266F36" w:rsidRDefault="0060078F" w:rsidP="0060078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T17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DDB282C" w14:textId="7DE1E9E6" w:rsidR="0060078F" w:rsidRPr="00E20EA0" w:rsidRDefault="0060078F" w:rsidP="0060078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Social and Distributional Impacts</w:t>
            </w:r>
          </w:p>
        </w:tc>
      </w:tr>
      <w:tr w:rsidR="0060078F" w:rsidRPr="008F46CA" w14:paraId="55856CED" w14:textId="77777777" w:rsidTr="00181090">
        <w:trPr>
          <w:trHeight w:val="317"/>
        </w:trPr>
        <w:tc>
          <w:tcPr>
            <w:tcW w:w="11052" w:type="dxa"/>
            <w:gridSpan w:val="2"/>
          </w:tcPr>
          <w:p w14:paraId="4E48AF99" w14:textId="77777777" w:rsidR="0060078F" w:rsidRPr="008F46CA" w:rsidRDefault="0060078F" w:rsidP="0060078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14:paraId="039466CE" w14:textId="77777777" w:rsidR="006F730A" w:rsidRDefault="006F730A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60E191E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4B60EFEF" w14:textId="57A0B411" w:rsidR="00432507" w:rsidRPr="00432507" w:rsidRDefault="00432507" w:rsidP="00AC289E">
            <w:pPr>
              <w:ind w:right="39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lastRenderedPageBreak/>
              <w:t xml:space="preserve">Transport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M</w:t>
            </w: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odelling</w:t>
            </w:r>
          </w:p>
        </w:tc>
      </w:tr>
      <w:tr w:rsidR="00432507" w:rsidRPr="00432507" w14:paraId="743CA3F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3CEC29" w14:textId="355DFE90" w:rsidR="00432507" w:rsidRPr="00432507" w:rsidRDefault="00432507" w:rsidP="00AC289E">
            <w:pPr>
              <w:ind w:right="39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The items in this section may not be required if no transport modelling has been used. If a standard model (</w:t>
            </w:r>
            <w:r w:rsidR="00A65249"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e.g.,</w:t>
            </w: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 xml:space="preserve"> PRISM) has been used, please indicate </w:t>
            </w:r>
            <w:proofErr w:type="gramStart"/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this</w:t>
            </w:r>
            <w:proofErr w:type="gramEnd"/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 xml:space="preserve"> and provide details of any local adjustments</w:t>
            </w:r>
          </w:p>
        </w:tc>
      </w:tr>
      <w:tr w:rsidR="00866F2B" w:rsidRPr="00E20EA0" w14:paraId="325AAA83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BD2B2A3" w14:textId="434EA723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T1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8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7D1BE630" w14:textId="139592AD" w:rsidR="00866F2B" w:rsidRPr="00E20EA0" w:rsidRDefault="00866F2B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Transport Data Collection and Analysis Report</w:t>
            </w:r>
          </w:p>
        </w:tc>
      </w:tr>
      <w:tr w:rsidR="00866F2B" w:rsidRPr="008F46CA" w14:paraId="145F5359" w14:textId="77777777" w:rsidTr="00181090">
        <w:trPr>
          <w:trHeight w:val="317"/>
        </w:trPr>
        <w:tc>
          <w:tcPr>
            <w:tcW w:w="11052" w:type="dxa"/>
            <w:gridSpan w:val="2"/>
          </w:tcPr>
          <w:p w14:paraId="5B4C2CCB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866F2B" w:rsidRPr="00E20EA0" w14:paraId="5A276F83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8EFFBF2" w14:textId="22E0D54E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T1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9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19A1402B" w14:textId="72F2A8B4" w:rsidR="00866F2B" w:rsidRPr="00E20EA0" w:rsidRDefault="00470167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Appraisal Specification Report</w:t>
            </w:r>
          </w:p>
        </w:tc>
      </w:tr>
      <w:tr w:rsidR="00866F2B" w:rsidRPr="008F46CA" w14:paraId="7F48E14D" w14:textId="77777777" w:rsidTr="00FE6903">
        <w:trPr>
          <w:trHeight w:val="317"/>
        </w:trPr>
        <w:tc>
          <w:tcPr>
            <w:tcW w:w="11052" w:type="dxa"/>
            <w:gridSpan w:val="2"/>
          </w:tcPr>
          <w:p w14:paraId="35EDCFC7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EF60A9" w:rsidRPr="00E20EA0" w14:paraId="32975E6D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12F80C3E" w14:textId="2B73161E" w:rsidR="00EF60A9" w:rsidRDefault="00EF60A9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20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0FA6F94" w14:textId="082DC123" w:rsidR="00EF60A9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Local Model Validation Report</w:t>
            </w:r>
            <w:r w:rsidR="00C7678D">
              <w:rPr>
                <w:rFonts w:ascii="Arial" w:hAnsi="Arial" w:cs="Arial"/>
                <w:iCs/>
                <w:sz w:val="28"/>
                <w:szCs w:val="20"/>
              </w:rPr>
              <w:t xml:space="preserve"> </w:t>
            </w:r>
            <w:r w:rsidR="00C7678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(LMVR)</w:t>
            </w:r>
          </w:p>
        </w:tc>
      </w:tr>
      <w:tr w:rsidR="00EF60A9" w:rsidRPr="00E20EA0" w14:paraId="2E71C1B9" w14:textId="77777777" w:rsidTr="00EF60A9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235C7E9B" w14:textId="77777777" w:rsidR="00EF60A9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866F2B" w:rsidRPr="00E20EA0" w14:paraId="10B210C3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5909119" w14:textId="7DFBB20D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EF60A9">
              <w:rPr>
                <w:rFonts w:ascii="Arial" w:hAnsi="Arial" w:cs="Arial"/>
                <w:b/>
                <w:iCs/>
                <w:szCs w:val="20"/>
              </w:rPr>
              <w:t>2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1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61B4EFC" w14:textId="70AFE96E" w:rsidR="00866F2B" w:rsidRPr="00E20EA0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Model Forecasting Report</w:t>
            </w:r>
            <w:r w:rsidR="005E247E">
              <w:rPr>
                <w:rFonts w:ascii="Arial" w:hAnsi="Arial" w:cs="Arial"/>
                <w:iCs/>
                <w:sz w:val="28"/>
                <w:szCs w:val="20"/>
              </w:rPr>
              <w:t xml:space="preserve"> (MFR)</w:t>
            </w:r>
          </w:p>
        </w:tc>
      </w:tr>
      <w:tr w:rsidR="00866F2B" w:rsidRPr="008F46CA" w14:paraId="33EEC19E" w14:textId="77777777" w:rsidTr="00FE6903">
        <w:trPr>
          <w:trHeight w:val="317"/>
        </w:trPr>
        <w:tc>
          <w:tcPr>
            <w:tcW w:w="11052" w:type="dxa"/>
            <w:gridSpan w:val="2"/>
          </w:tcPr>
          <w:p w14:paraId="1A39BC05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14:paraId="7133426C" w14:textId="77777777" w:rsidR="00CB2980" w:rsidRDefault="00CB2980" w:rsidP="00DF592A">
      <w:pPr>
        <w:ind w:right="-993"/>
        <w:rPr>
          <w:rFonts w:ascii="Arial" w:hAnsi="Arial" w:cs="Arial"/>
          <w:color w:val="000000" w:themeColor="text1"/>
        </w:rPr>
      </w:pPr>
    </w:p>
    <w:p w14:paraId="56882BAF" w14:textId="25F00FF2" w:rsidR="00CB2980" w:rsidRDefault="00CB2980" w:rsidP="00216E66">
      <w:pPr>
        <w:ind w:right="-993"/>
        <w:rPr>
          <w:rFonts w:ascii="Arial" w:hAnsi="Arial" w:cs="Arial"/>
          <w:b/>
          <w:color w:val="000000" w:themeColor="text1"/>
        </w:rPr>
      </w:pPr>
    </w:p>
    <w:p w14:paraId="4100BB8E" w14:textId="77777777" w:rsidR="00CB2980" w:rsidRDefault="00CB2980" w:rsidP="00CB2980">
      <w:pPr>
        <w:ind w:left="-1134" w:right="-993"/>
        <w:rPr>
          <w:rFonts w:ascii="Arial" w:hAnsi="Arial" w:cs="Arial"/>
          <w:b/>
          <w:color w:val="000000" w:themeColor="text1"/>
        </w:rPr>
      </w:pPr>
    </w:p>
    <w:sectPr w:rsidR="00CB2980" w:rsidSect="00432507"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32DE" w14:textId="77777777" w:rsidR="002115FD" w:rsidRDefault="002115FD" w:rsidP="009F35AA">
      <w:r>
        <w:separator/>
      </w:r>
    </w:p>
  </w:endnote>
  <w:endnote w:type="continuationSeparator" w:id="0">
    <w:p w14:paraId="6B6AA17F" w14:textId="77777777" w:rsidR="002115FD" w:rsidRDefault="002115FD" w:rsidP="009F35AA">
      <w:r>
        <w:continuationSeparator/>
      </w:r>
    </w:p>
  </w:endnote>
  <w:endnote w:type="continuationNotice" w:id="1">
    <w:p w14:paraId="649C36B2" w14:textId="77777777" w:rsidR="002115FD" w:rsidRDefault="00211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">
    <w:altName w:val="Calibri"/>
    <w:charset w:val="4D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ld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ircular Std Medium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29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DC3EE" w14:textId="52969950" w:rsidR="00055942" w:rsidRDefault="00055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55BE14" w14:textId="61C632F9" w:rsidR="00055942" w:rsidRDefault="00055942" w:rsidP="001B0178">
    <w:pPr>
      <w:pStyle w:val="Heading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C4E9" w14:textId="3353E14E" w:rsidR="00247817" w:rsidRDefault="002478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BD8">
      <w:rPr>
        <w:noProof/>
      </w:rPr>
      <w:t>1</w:t>
    </w:r>
    <w:r>
      <w:rPr>
        <w:noProof/>
      </w:rPr>
      <w:fldChar w:fldCharType="end"/>
    </w:r>
  </w:p>
  <w:p w14:paraId="7E03F73C" w14:textId="3C1E13D1" w:rsidR="00247817" w:rsidRDefault="00247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5753" w14:textId="61162C09" w:rsidR="0094735B" w:rsidRPr="0094735B" w:rsidRDefault="00D05253" w:rsidP="0094735B">
    <w:pPr>
      <w:pStyle w:val="Heading1"/>
      <w:rPr>
        <w:lang w:val="en-GB"/>
      </w:rPr>
    </w:pPr>
    <w:r w:rsidRPr="00D05253">
      <w:rPr>
        <w:lang w:val="en-GB"/>
      </w:rPr>
      <w:t xml:space="preserve">CRSTS Additional </w:t>
    </w:r>
    <w:r w:rsidR="0094735B">
      <w:rPr>
        <w:lang w:val="en-GB"/>
      </w:rPr>
      <w:t>APPENDI</w:t>
    </w:r>
    <w:r w:rsidR="00D43C0C">
      <w:rPr>
        <w:lang w:val="en-GB"/>
      </w:rPr>
      <w:t>X</w:t>
    </w:r>
  </w:p>
  <w:p w14:paraId="33E363E6" w14:textId="7BBE6BDF" w:rsidR="00AC792A" w:rsidRPr="0094735B" w:rsidRDefault="00AC792A" w:rsidP="0094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603D" w14:textId="77777777" w:rsidR="002115FD" w:rsidRDefault="002115FD" w:rsidP="009F35AA">
      <w:r>
        <w:separator/>
      </w:r>
    </w:p>
  </w:footnote>
  <w:footnote w:type="continuationSeparator" w:id="0">
    <w:p w14:paraId="5B137483" w14:textId="77777777" w:rsidR="002115FD" w:rsidRDefault="002115FD" w:rsidP="009F35AA">
      <w:r>
        <w:continuationSeparator/>
      </w:r>
    </w:p>
  </w:footnote>
  <w:footnote w:type="continuationNotice" w:id="1">
    <w:p w14:paraId="32C2B462" w14:textId="77777777" w:rsidR="002115FD" w:rsidRDefault="00211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938"/>
    </w:tblGrid>
    <w:tr w:rsidR="009F35AA" w:rsidRPr="00EC510E" w14:paraId="1EC540A6" w14:textId="77777777" w:rsidTr="00EF36AC">
      <w:tc>
        <w:tcPr>
          <w:tcW w:w="3260" w:type="dxa"/>
        </w:tcPr>
        <w:p w14:paraId="37CBD4AC" w14:textId="719D43B4" w:rsidR="009F35AA" w:rsidRPr="00EC510E" w:rsidRDefault="009F35AA" w:rsidP="009F35AA"/>
      </w:tc>
      <w:tc>
        <w:tcPr>
          <w:tcW w:w="7934" w:type="dxa"/>
        </w:tcPr>
        <w:p w14:paraId="21AA9843" w14:textId="39322204" w:rsidR="009F35AA" w:rsidRPr="00275E0B" w:rsidRDefault="009F35AA" w:rsidP="008B2396">
          <w:pPr>
            <w:rPr>
              <w:rFonts w:ascii="Arial" w:hAnsi="Arial" w:cs="Arial"/>
              <w:b/>
              <w:bCs/>
              <w:sz w:val="40"/>
              <w:szCs w:val="48"/>
            </w:rPr>
          </w:pPr>
        </w:p>
        <w:p w14:paraId="28A00AA6" w14:textId="6CEBC1E6" w:rsidR="009F35AA" w:rsidRPr="008B2396" w:rsidRDefault="00821A7A" w:rsidP="008B2396">
          <w:pPr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7A8506" wp14:editId="132981A9">
                    <wp:simplePos x="0" y="0"/>
                    <wp:positionH relativeFrom="column">
                      <wp:posOffset>3891915</wp:posOffset>
                    </wp:positionH>
                    <wp:positionV relativeFrom="paragraph">
                      <wp:posOffset>12700</wp:posOffset>
                    </wp:positionV>
                    <wp:extent cx="0" cy="114300"/>
                    <wp:effectExtent l="19050" t="0" r="1905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143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arto="http://schemas.microsoft.com/office/word/2006/arto" xmlns:a="http://schemas.openxmlformats.org/drawingml/2006/main">
                <w:pict w14:anchorId="3651A712">
                  <v:line id="Straight Connecto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from="306.45pt,1pt" to="306.45pt,10pt" w14:anchorId="32AB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Aw1gEAABAEAAAOAAAAZHJzL2Uyb0RvYy54bWysU02P2yAQvVfqf0DcG9tptl1ZcfaQ1fZS&#10;tVF3+wNYDDESMGigsfPvO+Csd9UPVa16wWZ4b2beY9jeTM6yk8JowHe8WdWcKS+hN/7Y8a8Pd2+u&#10;OYtJ+F5Y8KrjZxX5ze71q+0YWrWGAWyvkFESH9sxdHxIKbRVFeWgnIgrCMrToQZ0ItEWj1WPYqTs&#10;zlbrun5XjYB9QJAqRorezod8V/JrrWT6rHVUidmOU2+prFjWx7xWu61ojyjCYOSlDfEPXThhPBVd&#10;Ut2KJNg3ND+lckYiRNBpJcFVoLWRqmggNU39g5r7QQRVtJA5MSw2xf+XVn46HZCZvuMbzrxwdEX3&#10;CYU5DontwXsyEJBtsk9jiC3B9/6Al10MB8yiJ40uf0kOm4q358VbNSUm56CkaNNs3tbF9uqZFzCm&#10;Dwocyz8dt8Zn1aIVp48xUS2CPkFy2Ho2dnx9ffX+qsAiWNPfGWvzYZkctbfIToLuXEipfFrn/inL&#10;CyTtrKdgVjXrKH/pbNVc44vS5At13sxF8kT+Lq/1hM40TV0sxPrPxAs+U1WZ1r8hL4xSGXxayM54&#10;wF9VT1NzsULP+CcHZt3Zgkfoz+WGizU0dsW5yxPJc/1yX+jPD3n3HQAA//8DAFBLAwQUAAYACAAA&#10;ACEAREoQ1t0AAAAIAQAADwAAAGRycy9kb3ducmV2LnhtbEyPS0vDQBSF9wX/w3AFd+0kQYummRSp&#10;+MBFIVWxy2nmmgRn7oTMtI3+em9xocuPcziPYjk6Kw44hM6TgnSWgECqvemoUfD6cj+9BhGiJqOt&#10;J1TwhQGW5dmk0LnxR6rwsImN4BAKuVbQxtjnUoa6RafDzPdIrH34wenIODTSDPrI4c7KLEnm0umO&#10;uKHVPa5arD83e6dgbVdP/dv2MlRVPaaPz1d35v3hW6mL8/F2ASLiGP/McJrP06HkTTu/JxOEVTBP&#10;sxu2Ksj4Euu/vDtxArIs5P8D5Q8AAAD//wMAUEsBAi0AFAAGAAgAAAAhALaDOJL+AAAA4QEAABMA&#10;AAAAAAAAAAAAAAAAAAAAAFtDb250ZW50X1R5cGVzXS54bWxQSwECLQAUAAYACAAAACEAOP0h/9YA&#10;AACUAQAACwAAAAAAAAAAAAAAAAAvAQAAX3JlbHMvLnJlbHNQSwECLQAUAAYACAAAACEAXxfwMNYB&#10;AAAQBAAADgAAAAAAAAAAAAAAAAAuAgAAZHJzL2Uyb0RvYy54bWxQSwECLQAUAAYACAAAACEAREoQ&#10;1t0AAAAIAQAADwAAAAAAAAAAAAAAAAAwBAAAZHJzL2Rvd25yZXYueG1sUEsFBgAAAAAEAAQA8wAA&#10;ADoFAAAAAA==&#10;">
                    <v:stroke joinstyle="miter"/>
                  </v:line>
                </w:pict>
              </mc:Fallback>
            </mc:AlternateContent>
          </w:r>
          <w:r>
            <w:rPr>
              <w:rFonts w:ascii="Arial" w:hAnsi="Arial" w:cs="Arial"/>
              <w:b/>
              <w:sz w:val="22"/>
              <w:szCs w:val="22"/>
            </w:rPr>
            <w:t xml:space="preserve">          </w:t>
          </w:r>
          <w:r w:rsidR="008B2396" w:rsidRPr="008B2396">
            <w:rPr>
              <w:rFonts w:ascii="Arial" w:hAnsi="Arial" w:cs="Arial"/>
              <w:b/>
              <w:sz w:val="22"/>
              <w:szCs w:val="22"/>
            </w:rPr>
            <w:t>SINGLE ASSURANCE FRAMEWORK</w:t>
          </w:r>
        </w:p>
      </w:tc>
    </w:tr>
  </w:tbl>
  <w:p w14:paraId="453CFF8B" w14:textId="47EDD136" w:rsidR="009F35AA" w:rsidRDefault="009F3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EABC" w14:textId="77777777" w:rsidR="002822CF" w:rsidRDefault="002822CF" w:rsidP="002822C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D21D90" wp14:editId="53C5136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posOffset>9541510</wp:posOffset>
              </wp:positionV>
              <wp:extent cx="7560000" cy="1080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C1A2C6" w14:textId="77777777" w:rsidR="002822CF" w:rsidRDefault="002822CF" w:rsidP="002822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0F956" wp14:editId="033A14CA">
                                <wp:extent cx="7556500" cy="107950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6500" cy="1079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1D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751.3pt;width:595.3pt;height:85.05pt;z-index:251658244;visibility:visible;mso-wrap-style:square;mso-width-percent:0;mso-height-percent:0;mso-left-percent:0;mso-wrap-distance-left:9pt;mso-wrap-distance-top:0;mso-wrap-distance-right:9pt;mso-wrap-distance-bottom:0;mso-position-horizontal-relative:page;mso-position-vertical:absolute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ORFgIAAC0EAAAOAAAAZHJzL2Uyb0RvYy54bWysU8tu2zAQvBfoPxC815Jd20kFy4GbwEWB&#10;IAngFDnTFGkJILksSVtyv75LSn4g7amoD/Qud7WPmeHirtOKHITzDZiSjkc5JcJwqBqzK+mP1/Wn&#10;W0p8YKZiCowo6VF4erf8+GHR2kJMoAZVCUewiPFFa0tah2CLLPO8Fpr5EVhhMCjBaRbQdbuscqzF&#10;6lplkzyfZy24yjrgwnu8feiDdJnqSyl4eJbSi0BUSXG2kE6Xzm08s+WCFTvHbN3wYQz2D1No1hhs&#10;ei71wAIje9f8UUo33IEHGUYcdAZSNlykHXCbcf5um03NrEi7IDjenmHy/68sfzps7IsjofsKHRIY&#10;AWmtLzxexn066XT8x0kJxhHC4xk20QXC8fJmNs/xRwnH2Di/TQ7WyS6fW+fDNwGaRKOkDnlJcLHD&#10;ow996ikldjOwbpRK3ChD2pLOP8/y9ME5gsWVwR6XYaMVum03bLCF6oiLOeg595avG2z+yHx4YQ5J&#10;xoFRuOEZD6kAm8BgUVKD+/W3+5iP2GOUkhZFU1L/c8+coER9N8jKl/F0GlWWnOnsZoKOu45sryNm&#10;r+8BdTnGJ2J5MmN+UCdTOtBvqO9V7IohZjj2Lmk4mfehlzK+Dy5Wq5SEurIsPJqN5bF0hDNC+9q9&#10;MWcH/ANS9wQnebHiHQ19bk/Eah9ANomjCHCP6oA7ajKxPLyfKPprP2VdXvnyNwAAAP//AwBQSwME&#10;FAAGAAgAAAAhAMAlX3HfAAAACwEAAA8AAABkcnMvZG93bnJldi54bWxMj0FvwjAMhe+T9h8iT9pt&#10;JFRaYV1TxJDGgZ0G1bRjaLy2o3GqJkD59zOncXv2s56/ly9G14kTDqH1pGE6USCQKm9bqjWUu/en&#10;OYgQDVnTeUINFwywKO7vcpNZf6ZPPG1jLTiEQmY0NDH2mZShatCZMPE9Ens/fnAm8jjU0g7mzOGu&#10;k4lSqXSmJf7QmB5XDVaH7dFpWP8uvzcX+VG+Ub8K8hBdiepL68eHcfkKIuIY/4/his/oUDDT3h/J&#10;BtFp4CKRt88qSUFc/emLYrVnlc6SGcgil7cdij8AAAD//wMAUEsBAi0AFAAGAAgAAAAhALaDOJL+&#10;AAAA4QEAABMAAAAAAAAAAAAAAAAAAAAAAFtDb250ZW50X1R5cGVzXS54bWxQSwECLQAUAAYACAAA&#10;ACEAOP0h/9YAAACUAQAACwAAAAAAAAAAAAAAAAAvAQAAX3JlbHMvLnJlbHNQSwECLQAUAAYACAAA&#10;ACEAorcDkRYCAAAtBAAADgAAAAAAAAAAAAAAAAAuAgAAZHJzL2Uyb0RvYy54bWxQSwECLQAUAAYA&#10;CAAAACEAwCVfcd8AAAALAQAADwAAAAAAAAAAAAAAAABwBAAAZHJzL2Rvd25yZXYueG1sUEsFBgAA&#10;AAAEAAQA8wAAAHwFAAAAAA==&#10;" filled="f" stroked="f" strokeweight=".5pt">
              <v:textbox>
                <w:txbxContent>
                  <w:p w14:paraId="65C1A2C6" w14:textId="77777777" w:rsidR="002822CF" w:rsidRDefault="002822CF" w:rsidP="002822CF">
                    <w:r>
                      <w:rPr>
                        <w:noProof/>
                      </w:rPr>
                      <w:drawing>
                        <wp:inline distT="0" distB="0" distL="0" distR="0" wp14:anchorId="0110F956" wp14:editId="033A14CA">
                          <wp:extent cx="7556500" cy="1079500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6500" cy="1079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861415" wp14:editId="14BD5647">
              <wp:simplePos x="0" y="0"/>
              <wp:positionH relativeFrom="column">
                <wp:posOffset>17780</wp:posOffset>
              </wp:positionH>
              <wp:positionV relativeFrom="paragraph">
                <wp:posOffset>2165113</wp:posOffset>
              </wp:positionV>
              <wp:extent cx="6032310" cy="0"/>
              <wp:effectExtent l="0" t="12700" r="1333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31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07D418D">
            <v:line id="Straight Connector 3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pt" from="1.4pt,170.5pt" to="476.4pt,170.5pt" w14:anchorId="05D4D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SFwgEAANQDAAAOAAAAZHJzL2Uyb0RvYy54bWysU9uO1DAMfUfiH6K8M70MrFA1nX2YFbwg&#10;GLHsB2RTZxopNzlh2vl7nEy3uwIkBOIljeNzbB/b3d3O1rAzYNTe9bzZ1JyBk37Q7tTzh28f3rzn&#10;LCbhBmG8g55fIPLb/etXuyl00PrRmwGQURAXuyn0fEwpdFUV5QhWxI0P4MipPFqRyMRTNaCYKLo1&#10;VVvXN9XkcQjoJcRIr3dXJ9+X+EqBTF+UipCY6TnVlsqJ5XzMZ7Xfie6EIoxaLmWIf6jCCu0o6Rrq&#10;TiTBvqP+JZTVEn30Km2kt5VXSksoGkhNU/+k5n4UAYoWak4Ma5vi/wsrP5+PyPTQ8y1nTlga0X1C&#10;oU9jYgfvHDXQI9vmPk0hdgQ/uCMuVgxHzKJnhTZ/SQ6bS28va29hTkzS4029bbcNjUA++apnYsCY&#10;PoK3LF96brTLskUnzp9iomQEfYLkZ+PY1PP23du6DLDKlV1rKbd0MXCFfQVF2ih7U8KVrYKDQXYW&#10;tA9CSnCpzdoogXGEzjSljVmJ9Z+JCz5ToWzc35BXRsnsXVrJVjuPv8ue5mYpWV3xVP4L3fn66IdL&#10;mVJx0OoUhcua5918aRf688+4/wEAAP//AwBQSwMEFAAGAAgAAAAhAJyR6FTcAAAACQEAAA8AAABk&#10;cnMvZG93bnJldi54bWxMj81OwzAQhO9IvIO1SNyo00ChhDgV4keqVIFowwO48RJH2OsQu214e7YS&#10;Ehx3ZjT7TbkYvRN7HGIXSMF0koFAaoLpqFXwXj9fzEHEpMloFwgVfGOERXV6UurChAOtcb9JreAS&#10;ioVWYFPqCyljY9HrOAk9EnsfYfA68Tm00gz6wOXeyTzLrqXXHfEHq3t8sNh8bnZewfKl9q9vT1+E&#10;s1W+rC2uHp2/Uer8bLy/A5FwTH9hOOIzOlTMtA07MlE4BTmDJwWXV1OexP7t7KhsfxVZlfL/guoH&#10;AAD//wMAUEsBAi0AFAAGAAgAAAAhALaDOJL+AAAA4QEAABMAAAAAAAAAAAAAAAAAAAAAAFtDb250&#10;ZW50X1R5cGVzXS54bWxQSwECLQAUAAYACAAAACEAOP0h/9YAAACUAQAACwAAAAAAAAAAAAAAAAAv&#10;AQAAX3JlbHMvLnJlbHNQSwECLQAUAAYACAAAACEAwtHkhcIBAADUAwAADgAAAAAAAAAAAAAAAAAu&#10;AgAAZHJzL2Uyb0RvYy54bWxQSwECLQAUAAYACAAAACEAnJHoVNwAAAAJAQAADwAAAAAAAAAAAAAA&#10;AAAcBAAAZHJzL2Rvd25yZXYueG1sUEsFBgAAAAAEAAQA8wAAACUFAAAAAA==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A3A3CE" wp14:editId="3AE8E4E0">
              <wp:simplePos x="0" y="0"/>
              <wp:positionH relativeFrom="column">
                <wp:posOffset>-71919</wp:posOffset>
              </wp:positionH>
              <wp:positionV relativeFrom="paragraph">
                <wp:posOffset>351804</wp:posOffset>
              </wp:positionV>
              <wp:extent cx="6308090" cy="1633591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8090" cy="1633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C33DE" w14:textId="61A9DA49" w:rsidR="002822CF" w:rsidRPr="00265494" w:rsidRDefault="00265494" w:rsidP="002822CF">
                          <w:pPr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</w:pPr>
                          <w:r w:rsidRPr="00265494"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  <w:t>CRSTS ADDITIONAL APPENDI</w:t>
                          </w:r>
                          <w:r w:rsidR="00D43C0C"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  <w:t>X</w:t>
                          </w:r>
                        </w:p>
                        <w:p w14:paraId="2E9EB09D" w14:textId="77777777" w:rsidR="002822CF" w:rsidRPr="004F1BF2" w:rsidRDefault="002822CF" w:rsidP="002822CF">
                          <w:pPr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38"/>
                              <w:szCs w:val="38"/>
                            </w:rPr>
                          </w:pPr>
                        </w:p>
                        <w:p w14:paraId="18EA43EA" w14:textId="677A1D45" w:rsidR="002822CF" w:rsidRPr="004F1BF2" w:rsidRDefault="002822CF" w:rsidP="002822CF">
                          <w:pPr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</w:pPr>
                          <w:r w:rsidRPr="004F1BF2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>Five Case Model Context Appendix</w:t>
                          </w:r>
                          <w:r w:rsidR="00ED6338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 xml:space="preserve"> V1.0</w:t>
                          </w:r>
                          <w:r w:rsidR="00B86722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3A3CE" id="Text Box 1" o:spid="_x0000_s1027" type="#_x0000_t202" style="position:absolute;margin-left:-5.65pt;margin-top:27.7pt;width:496.7pt;height:128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mOGQ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Wyc3qVzdHH0DWfj8XQe8yTX58Y6/11ATYKRU4u8RLjY&#10;ceM8lsTQc0iopmFdKRW5UZo0ocQ0jQ8uHnyhND68Nhss3+5aUhU3g+ygOOF8FjrqneHrCnvYMOdf&#10;mEWusW/Ur3/GRSrAWtBblJRgf/3tPsQjBeilpEHt5NT9PDArKFE/NJIzH04mQWzxMJl+HeHB3np2&#10;tx59qB8A5TnEn2J4NEO8V2dTWqjfUearUBVdTHOsnVN/Nh98p2j8JlysVjEI5WWY3+it4SF1QDUg&#10;/Nq+M2t6Gjwy+ARnlbHsAxtdbMfH6uBBVpGqgHOHag8/SjMy2H+joP3bc4y6fvblbwAAAP//AwBQ&#10;SwMEFAAGAAgAAAAhAIWi44HjAAAACgEAAA8AAABkcnMvZG93bnJldi54bWxMj8FOwzAQRO9I/IO1&#10;SNxaJymBNGRTVZEqJEQPLb305sRuEmGvQ+y2ga/HnOC4mqeZt8VqMppd1Oh6SwjxPAKmqLGypxbh&#10;8L6ZZcCcFySFtqQQvpSDVXl7U4hc2ivt1GXvWxZKyOUCofN+yDl3TaeMcHM7KArZyY5G+HCOLZej&#10;uIZyo3kSRY/ciJ7CQicGVXWq+difDcJrtdmKXZ2Y7FtXL2+n9fB5OKaI93fT+hmYV5P/g+FXP6hD&#10;GZxqeybpmEaYxfEioAhp+gAsAMssiYHVCIs4eQJeFvz/C+UPAAAA//8DAFBLAQItABQABgAIAAAA&#10;IQC2gziS/gAAAOEBAAATAAAAAAAAAAAAAAAAAAAAAABbQ29udGVudF9UeXBlc10ueG1sUEsBAi0A&#10;FAAGAAgAAAAhADj9If/WAAAAlAEAAAsAAAAAAAAAAAAAAAAALwEAAF9yZWxzLy5yZWxzUEsBAi0A&#10;FAAGAAgAAAAhAHX8OY4ZAgAANAQAAA4AAAAAAAAAAAAAAAAALgIAAGRycy9lMm9Eb2MueG1sUEsB&#10;Ai0AFAAGAAgAAAAhAIWi44HjAAAACgEAAA8AAAAAAAAAAAAAAAAAcwQAAGRycy9kb3ducmV2Lnht&#10;bFBLBQYAAAAABAAEAPMAAACDBQAAAAA=&#10;" filled="f" stroked="f" strokeweight=".5pt">
              <v:textbox>
                <w:txbxContent>
                  <w:p w14:paraId="663C33DE" w14:textId="61A9DA49" w:rsidR="002822CF" w:rsidRPr="00265494" w:rsidRDefault="00265494" w:rsidP="002822CF">
                    <w:pPr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</w:pPr>
                    <w:r w:rsidRPr="00265494"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  <w:t>CRSTS ADDITIONAL APPENDI</w:t>
                    </w:r>
                    <w:r w:rsidR="00D43C0C"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  <w:t>X</w:t>
                    </w:r>
                  </w:p>
                  <w:p w14:paraId="2E9EB09D" w14:textId="77777777" w:rsidR="002822CF" w:rsidRPr="004F1BF2" w:rsidRDefault="002822CF" w:rsidP="002822CF">
                    <w:pPr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38"/>
                        <w:szCs w:val="38"/>
                      </w:rPr>
                    </w:pPr>
                  </w:p>
                  <w:p w14:paraId="18EA43EA" w14:textId="677A1D45" w:rsidR="002822CF" w:rsidRPr="004F1BF2" w:rsidRDefault="002822CF" w:rsidP="002822CF">
                    <w:pPr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</w:pPr>
                    <w:r w:rsidRPr="004F1BF2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>Five Case Model Context Appendix</w:t>
                    </w:r>
                    <w:r w:rsidR="00ED6338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 xml:space="preserve"> V1.0</w:t>
                    </w:r>
                    <w:r w:rsidR="00B86722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24FEFD7" wp14:editId="1FB0D549">
              <wp:simplePos x="0" y="0"/>
              <wp:positionH relativeFrom="column">
                <wp:posOffset>-955033</wp:posOffset>
              </wp:positionH>
              <wp:positionV relativeFrom="paragraph">
                <wp:posOffset>-449323</wp:posOffset>
              </wp:positionV>
              <wp:extent cx="7602876" cy="10695397"/>
              <wp:effectExtent l="0" t="0" r="17145" b="1079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2876" cy="10695397"/>
                      </a:xfrm>
                      <a:prstGeom prst="rect">
                        <a:avLst/>
                      </a:prstGeom>
                      <a:solidFill>
                        <a:srgbClr val="55555A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0DDDAB" w14:textId="77777777" w:rsidR="002822CF" w:rsidRDefault="002822CF" w:rsidP="002822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FEFD7" id="Text Box 7" o:spid="_x0000_s1028" type="#_x0000_t202" style="position:absolute;margin-left:-75.2pt;margin-top:-35.4pt;width:598.65pt;height:842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Q7PQIAAIYEAAAOAAAAZHJzL2Uyb0RvYy54bWysVEtv2zAMvg/YfxB0X+ykeTRGnCJLkWFA&#10;0RZIh55lWY6NyaImKbGzXz9Kdh5tdxrmA02K9CfyI+nFXVtLchDGVqBSOhzElAjFIa/ULqU/XjZf&#10;bimxjqmcSVAipUdh6d3y86dFoxMxghJkLgxBEGWTRqe0dE4nUWR5KWpmB6CFQmcBpmYOTbOLcsMa&#10;RK9lNIrjadSAybUBLqzF0/vOSZcBvygEd09FYYUjMqWYmwvSBJl5GS0XLNkZpsuK92mwf8iiZpXC&#10;S89Q98wxsjfVB6i64gYsFG7AoY6gKCouQg1YzTB+V822ZFqEWpAcq8802f8Hyx8PW/1siGu/QosN&#10;9IQ02iYWD309bWFq/8ZMCfqRwuOZNtE6wvFwNo1Ht7MpJRx9w3g6n9zMZx4ounyvjXXfBNTEKyk1&#10;2JjAFzs8WNeFnkL8dRZklW8qKYNhdtlaGnJg2MSJf1Y9+pswqUiT0unNJA7Ib3we+wyRScZ/fkTA&#10;bKXCpC/le821WUuqPKWjEzUZ5EdkzEA3TFbzTYXwD8y6Z2ZwepAk3Aj3hKKQgDlBr1FSgvn9t3Mf&#10;j01FLyUNTmNK7a89M4IS+V1hu+fD8diPbzDGk9kIDXPtya49al+vAbka4u5pHlQf7+RJLQzUr7g4&#10;K38rupjieHdK3Uldu25HcPG4WK1CEA6sZu5BbTX30L4zntaX9pUZ3ffV4Uw8wmluWfKuvV2s/1LB&#10;au+gqELvPc8dqz39OOxhevrF9Nt0bYeoy+9j+QcAAP//AwBQSwMEFAAGAAgAAAAhACxWwnXiAAAA&#10;DgEAAA8AAABkcnMvZG93bnJldi54bWxMj8FOwzAQRO9I/IO1SNxaO9AGGuJUEVIQBy6Utmc33sYR&#10;sR3FbpPy9WxPcJvRPs3O5OvJduyMQ2i9k5DMBTB0tdetayRsv6rZM7AQldOq8w4lXDDAuri9yVWm&#10;/eg+8byJDaMQFzIlwcTYZ5yH2qBVYe57dHQ7+sGqSHZouB7USOG24w9CpNyq1tEHo3p8NVh/b05W&#10;Qjmu3nx7fP+4mJ+tsGW1q/bYSXl/N5UvwCJO8Q+Ga32qDgV1OviT04F1EmbJUiyIJfUkaMQVEYt0&#10;BexAKk0el8CLnP+fUfwCAAD//wMAUEsBAi0AFAAGAAgAAAAhALaDOJL+AAAA4QEAABMAAAAAAAAA&#10;AAAAAAAAAAAAAFtDb250ZW50X1R5cGVzXS54bWxQSwECLQAUAAYACAAAACEAOP0h/9YAAACUAQAA&#10;CwAAAAAAAAAAAAAAAAAvAQAAX3JlbHMvLnJlbHNQSwECLQAUAAYACAAAACEAiIwUOz0CAACGBAAA&#10;DgAAAAAAAAAAAAAAAAAuAgAAZHJzL2Uyb0RvYy54bWxQSwECLQAUAAYACAAAACEALFbCdeIAAAAO&#10;AQAADwAAAAAAAAAAAAAAAACXBAAAZHJzL2Rvd25yZXYueG1sUEsFBgAAAAAEAAQA8wAAAKYFAAAA&#10;AA==&#10;" fillcolor="#55555a" strokeweight=".5pt">
              <v:textbox>
                <w:txbxContent>
                  <w:p w14:paraId="150DDDAB" w14:textId="77777777" w:rsidR="002822CF" w:rsidRDefault="002822CF" w:rsidP="002822CF"/>
                </w:txbxContent>
              </v:textbox>
            </v:shape>
          </w:pict>
        </mc:Fallback>
      </mc:AlternateContent>
    </w:r>
  </w:p>
  <w:p w14:paraId="4F51AC87" w14:textId="099AE689" w:rsidR="00C1425D" w:rsidRDefault="00C1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C3"/>
    <w:multiLevelType w:val="hybridMultilevel"/>
    <w:tmpl w:val="3398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540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B72"/>
    <w:multiLevelType w:val="hybridMultilevel"/>
    <w:tmpl w:val="5BE8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4B6"/>
    <w:multiLevelType w:val="hybridMultilevel"/>
    <w:tmpl w:val="F46C904E"/>
    <w:lvl w:ilvl="0" w:tplc="0D780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143"/>
    <w:multiLevelType w:val="multilevel"/>
    <w:tmpl w:val="ECA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335E6"/>
    <w:multiLevelType w:val="hybridMultilevel"/>
    <w:tmpl w:val="5BF64B28"/>
    <w:lvl w:ilvl="0" w:tplc="B0C899E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1D6"/>
    <w:multiLevelType w:val="hybridMultilevel"/>
    <w:tmpl w:val="0C1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7C23"/>
    <w:multiLevelType w:val="hybridMultilevel"/>
    <w:tmpl w:val="1D4A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64C0"/>
    <w:multiLevelType w:val="multilevel"/>
    <w:tmpl w:val="C8A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E189C"/>
    <w:multiLevelType w:val="hybridMultilevel"/>
    <w:tmpl w:val="E10AF35A"/>
    <w:lvl w:ilvl="0" w:tplc="73AA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4C3"/>
    <w:multiLevelType w:val="hybridMultilevel"/>
    <w:tmpl w:val="AB186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175E0"/>
    <w:multiLevelType w:val="multilevel"/>
    <w:tmpl w:val="AC6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9103F"/>
    <w:multiLevelType w:val="hybridMultilevel"/>
    <w:tmpl w:val="773A921E"/>
    <w:lvl w:ilvl="0" w:tplc="F1C0E3B2">
      <w:start w:val="1"/>
      <w:numFmt w:val="upperLetter"/>
      <w:lvlText w:val="%1)"/>
      <w:lvlJc w:val="left"/>
      <w:pPr>
        <w:ind w:left="-273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3086320F"/>
    <w:multiLevelType w:val="hybridMultilevel"/>
    <w:tmpl w:val="30C4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56D3"/>
    <w:multiLevelType w:val="hybridMultilevel"/>
    <w:tmpl w:val="317E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41EB"/>
    <w:multiLevelType w:val="hybridMultilevel"/>
    <w:tmpl w:val="1CB0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63B"/>
    <w:multiLevelType w:val="hybridMultilevel"/>
    <w:tmpl w:val="DB38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661FF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 w15:restartNumberingAfterBreak="0">
    <w:nsid w:val="4B1E0BFE"/>
    <w:multiLevelType w:val="multilevel"/>
    <w:tmpl w:val="883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96DF5"/>
    <w:multiLevelType w:val="hybridMultilevel"/>
    <w:tmpl w:val="3E94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906C3"/>
    <w:multiLevelType w:val="multilevel"/>
    <w:tmpl w:val="0A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F042B3"/>
    <w:multiLevelType w:val="hybridMultilevel"/>
    <w:tmpl w:val="54C0CACC"/>
    <w:lvl w:ilvl="0" w:tplc="CBE49E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 w15:restartNumberingAfterBreak="0">
    <w:nsid w:val="52BD6165"/>
    <w:multiLevelType w:val="hybridMultilevel"/>
    <w:tmpl w:val="2856E744"/>
    <w:lvl w:ilvl="0" w:tplc="1B6E9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20EE"/>
    <w:multiLevelType w:val="hybridMultilevel"/>
    <w:tmpl w:val="EB06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B0BFE"/>
    <w:multiLevelType w:val="hybridMultilevel"/>
    <w:tmpl w:val="F69C7FB0"/>
    <w:lvl w:ilvl="0" w:tplc="97E843B6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500"/>
    <w:multiLevelType w:val="hybridMultilevel"/>
    <w:tmpl w:val="CEDE9FE6"/>
    <w:lvl w:ilvl="0" w:tplc="7540BB16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6" w15:restartNumberingAfterBreak="0">
    <w:nsid w:val="5D097F8C"/>
    <w:multiLevelType w:val="multilevel"/>
    <w:tmpl w:val="F72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3D2BC4"/>
    <w:multiLevelType w:val="hybridMultilevel"/>
    <w:tmpl w:val="7F3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010B"/>
    <w:multiLevelType w:val="hybridMultilevel"/>
    <w:tmpl w:val="5424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415E"/>
    <w:multiLevelType w:val="hybridMultilevel"/>
    <w:tmpl w:val="E16E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8771E"/>
    <w:multiLevelType w:val="hybridMultilevel"/>
    <w:tmpl w:val="025C0250"/>
    <w:lvl w:ilvl="0" w:tplc="202A50B4">
      <w:start w:val="1"/>
      <w:numFmt w:val="decimal"/>
      <w:lvlText w:val="%1."/>
      <w:lvlJc w:val="left"/>
      <w:pPr>
        <w:ind w:left="-414" w:hanging="360"/>
      </w:pPr>
      <w:rPr>
        <w:rFonts w:ascii="Avenir" w:hAnsi="Avenir" w:hint="default"/>
        <w:strike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62F93C1B"/>
    <w:multiLevelType w:val="hybridMultilevel"/>
    <w:tmpl w:val="DA0473A8"/>
    <w:lvl w:ilvl="0" w:tplc="86D07E1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15888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95593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4" w15:restartNumberingAfterBreak="0">
    <w:nsid w:val="6CC626E6"/>
    <w:multiLevelType w:val="hybridMultilevel"/>
    <w:tmpl w:val="BB70300C"/>
    <w:lvl w:ilvl="0" w:tplc="A0B0115E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25C8C"/>
    <w:multiLevelType w:val="hybridMultilevel"/>
    <w:tmpl w:val="99CCD114"/>
    <w:lvl w:ilvl="0" w:tplc="20E0821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6" w15:restartNumberingAfterBreak="0">
    <w:nsid w:val="75534164"/>
    <w:multiLevelType w:val="multilevel"/>
    <w:tmpl w:val="BA8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92E42"/>
    <w:multiLevelType w:val="hybridMultilevel"/>
    <w:tmpl w:val="2FC4BD2A"/>
    <w:lvl w:ilvl="0" w:tplc="8346A6F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343FC"/>
    <w:multiLevelType w:val="hybridMultilevel"/>
    <w:tmpl w:val="9BE4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"/>
  </w:num>
  <w:num w:numId="5">
    <w:abstractNumId w:val="32"/>
  </w:num>
  <w:num w:numId="6">
    <w:abstractNumId w:val="36"/>
  </w:num>
  <w:num w:numId="7">
    <w:abstractNumId w:val="31"/>
  </w:num>
  <w:num w:numId="8">
    <w:abstractNumId w:val="33"/>
  </w:num>
  <w:num w:numId="9">
    <w:abstractNumId w:val="34"/>
  </w:num>
  <w:num w:numId="10">
    <w:abstractNumId w:val="24"/>
  </w:num>
  <w:num w:numId="11">
    <w:abstractNumId w:val="10"/>
  </w:num>
  <w:num w:numId="12">
    <w:abstractNumId w:val="37"/>
  </w:num>
  <w:num w:numId="13">
    <w:abstractNumId w:val="17"/>
  </w:num>
  <w:num w:numId="14">
    <w:abstractNumId w:val="3"/>
  </w:num>
  <w:num w:numId="15">
    <w:abstractNumId w:val="12"/>
  </w:num>
  <w:num w:numId="16">
    <w:abstractNumId w:val="35"/>
  </w:num>
  <w:num w:numId="17">
    <w:abstractNumId w:val="25"/>
  </w:num>
  <w:num w:numId="18">
    <w:abstractNumId w:val="20"/>
  </w:num>
  <w:num w:numId="19">
    <w:abstractNumId w:val="4"/>
  </w:num>
  <w:num w:numId="20">
    <w:abstractNumId w:val="15"/>
  </w:num>
  <w:num w:numId="21">
    <w:abstractNumId w:val="38"/>
  </w:num>
  <w:num w:numId="22">
    <w:abstractNumId w:val="27"/>
  </w:num>
  <w:num w:numId="23">
    <w:abstractNumId w:val="19"/>
  </w:num>
  <w:num w:numId="24">
    <w:abstractNumId w:val="18"/>
  </w:num>
  <w:num w:numId="25">
    <w:abstractNumId w:val="8"/>
  </w:num>
  <w:num w:numId="26">
    <w:abstractNumId w:val="2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2"/>
  </w:num>
  <w:num w:numId="32">
    <w:abstractNumId w:val="22"/>
  </w:num>
  <w:num w:numId="33">
    <w:abstractNumId w:val="9"/>
  </w:num>
  <w:num w:numId="34">
    <w:abstractNumId w:val="16"/>
  </w:num>
  <w:num w:numId="35">
    <w:abstractNumId w:val="7"/>
  </w:num>
  <w:num w:numId="36">
    <w:abstractNumId w:val="29"/>
  </w:num>
  <w:num w:numId="37">
    <w:abstractNumId w:val="14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B2"/>
    <w:rsid w:val="000032CD"/>
    <w:rsid w:val="00003943"/>
    <w:rsid w:val="0001371D"/>
    <w:rsid w:val="000149FD"/>
    <w:rsid w:val="00017D76"/>
    <w:rsid w:val="00020F83"/>
    <w:rsid w:val="00024A23"/>
    <w:rsid w:val="0002644D"/>
    <w:rsid w:val="00032AC2"/>
    <w:rsid w:val="00032FB6"/>
    <w:rsid w:val="00047017"/>
    <w:rsid w:val="00054D6F"/>
    <w:rsid w:val="00055942"/>
    <w:rsid w:val="00057B82"/>
    <w:rsid w:val="000710C0"/>
    <w:rsid w:val="0007377F"/>
    <w:rsid w:val="00073881"/>
    <w:rsid w:val="00075443"/>
    <w:rsid w:val="0008103A"/>
    <w:rsid w:val="0009536A"/>
    <w:rsid w:val="00095666"/>
    <w:rsid w:val="00095A48"/>
    <w:rsid w:val="000A0671"/>
    <w:rsid w:val="000A7F66"/>
    <w:rsid w:val="000B3459"/>
    <w:rsid w:val="000C3917"/>
    <w:rsid w:val="000D41A0"/>
    <w:rsid w:val="000F79A5"/>
    <w:rsid w:val="000F7D1E"/>
    <w:rsid w:val="00104C4B"/>
    <w:rsid w:val="0011717C"/>
    <w:rsid w:val="00117959"/>
    <w:rsid w:val="00122BAE"/>
    <w:rsid w:val="00126575"/>
    <w:rsid w:val="001312EA"/>
    <w:rsid w:val="00131756"/>
    <w:rsid w:val="001513B4"/>
    <w:rsid w:val="00167522"/>
    <w:rsid w:val="00173340"/>
    <w:rsid w:val="00175F8F"/>
    <w:rsid w:val="001809E1"/>
    <w:rsid w:val="00181090"/>
    <w:rsid w:val="0018119E"/>
    <w:rsid w:val="00190B0E"/>
    <w:rsid w:val="001911D0"/>
    <w:rsid w:val="001A3DD7"/>
    <w:rsid w:val="001A40AC"/>
    <w:rsid w:val="001B0178"/>
    <w:rsid w:val="001D24E9"/>
    <w:rsid w:val="001E39A4"/>
    <w:rsid w:val="001E747C"/>
    <w:rsid w:val="001F01D0"/>
    <w:rsid w:val="00203B2C"/>
    <w:rsid w:val="002061A5"/>
    <w:rsid w:val="002115FD"/>
    <w:rsid w:val="00216E66"/>
    <w:rsid w:val="00217519"/>
    <w:rsid w:val="002217DF"/>
    <w:rsid w:val="0022266D"/>
    <w:rsid w:val="00227032"/>
    <w:rsid w:val="00236555"/>
    <w:rsid w:val="0023784C"/>
    <w:rsid w:val="00241877"/>
    <w:rsid w:val="00242CE7"/>
    <w:rsid w:val="0024489C"/>
    <w:rsid w:val="00244AE7"/>
    <w:rsid w:val="00247817"/>
    <w:rsid w:val="0025470E"/>
    <w:rsid w:val="0025751E"/>
    <w:rsid w:val="0026061C"/>
    <w:rsid w:val="00263469"/>
    <w:rsid w:val="00264226"/>
    <w:rsid w:val="00265494"/>
    <w:rsid w:val="00265969"/>
    <w:rsid w:val="00274AF2"/>
    <w:rsid w:val="00275E0B"/>
    <w:rsid w:val="002822CF"/>
    <w:rsid w:val="00286290"/>
    <w:rsid w:val="00297FE9"/>
    <w:rsid w:val="002B2671"/>
    <w:rsid w:val="002C1B0D"/>
    <w:rsid w:val="002C31B2"/>
    <w:rsid w:val="002D6A75"/>
    <w:rsid w:val="002D7869"/>
    <w:rsid w:val="002E3269"/>
    <w:rsid w:val="002E4F12"/>
    <w:rsid w:val="002F5393"/>
    <w:rsid w:val="002F5FCC"/>
    <w:rsid w:val="0030107D"/>
    <w:rsid w:val="0031084D"/>
    <w:rsid w:val="00315704"/>
    <w:rsid w:val="00321B1B"/>
    <w:rsid w:val="0032242E"/>
    <w:rsid w:val="00324F9D"/>
    <w:rsid w:val="00327063"/>
    <w:rsid w:val="0032792D"/>
    <w:rsid w:val="00343B9D"/>
    <w:rsid w:val="00347D61"/>
    <w:rsid w:val="003618D2"/>
    <w:rsid w:val="00362A10"/>
    <w:rsid w:val="0036604A"/>
    <w:rsid w:val="0038453D"/>
    <w:rsid w:val="003856F8"/>
    <w:rsid w:val="00390323"/>
    <w:rsid w:val="00390A26"/>
    <w:rsid w:val="00390EC5"/>
    <w:rsid w:val="003A3648"/>
    <w:rsid w:val="003B2805"/>
    <w:rsid w:val="003C4D19"/>
    <w:rsid w:val="003D3F4E"/>
    <w:rsid w:val="003D5258"/>
    <w:rsid w:val="003E4B4D"/>
    <w:rsid w:val="003F1D3A"/>
    <w:rsid w:val="003F2496"/>
    <w:rsid w:val="003F4D6E"/>
    <w:rsid w:val="003F5CD5"/>
    <w:rsid w:val="003F5E95"/>
    <w:rsid w:val="00401A36"/>
    <w:rsid w:val="00401C32"/>
    <w:rsid w:val="00406715"/>
    <w:rsid w:val="00414B12"/>
    <w:rsid w:val="00432507"/>
    <w:rsid w:val="0043557F"/>
    <w:rsid w:val="004516A5"/>
    <w:rsid w:val="00455E56"/>
    <w:rsid w:val="0046218F"/>
    <w:rsid w:val="004621B9"/>
    <w:rsid w:val="00464C7C"/>
    <w:rsid w:val="00466A3D"/>
    <w:rsid w:val="00470167"/>
    <w:rsid w:val="00476A38"/>
    <w:rsid w:val="00477E64"/>
    <w:rsid w:val="0048020A"/>
    <w:rsid w:val="00494CE4"/>
    <w:rsid w:val="004A0059"/>
    <w:rsid w:val="004B5530"/>
    <w:rsid w:val="004C5EB1"/>
    <w:rsid w:val="004D2DA0"/>
    <w:rsid w:val="004D6611"/>
    <w:rsid w:val="004E2F31"/>
    <w:rsid w:val="004E3BFB"/>
    <w:rsid w:val="004E4403"/>
    <w:rsid w:val="004F59C8"/>
    <w:rsid w:val="0050067A"/>
    <w:rsid w:val="00500EE3"/>
    <w:rsid w:val="00503B90"/>
    <w:rsid w:val="00510783"/>
    <w:rsid w:val="00512E9D"/>
    <w:rsid w:val="0051331A"/>
    <w:rsid w:val="00526866"/>
    <w:rsid w:val="00526F00"/>
    <w:rsid w:val="00530C4D"/>
    <w:rsid w:val="005406E2"/>
    <w:rsid w:val="0054159A"/>
    <w:rsid w:val="005418C3"/>
    <w:rsid w:val="005434B9"/>
    <w:rsid w:val="00545DC1"/>
    <w:rsid w:val="005561B6"/>
    <w:rsid w:val="00561E25"/>
    <w:rsid w:val="00561E57"/>
    <w:rsid w:val="005657EA"/>
    <w:rsid w:val="00567D76"/>
    <w:rsid w:val="005700B1"/>
    <w:rsid w:val="005752BB"/>
    <w:rsid w:val="0059087C"/>
    <w:rsid w:val="00592B3F"/>
    <w:rsid w:val="00592BF0"/>
    <w:rsid w:val="005A7C2A"/>
    <w:rsid w:val="005B309A"/>
    <w:rsid w:val="005D0EB8"/>
    <w:rsid w:val="005D409D"/>
    <w:rsid w:val="005D5AB5"/>
    <w:rsid w:val="005D6F0B"/>
    <w:rsid w:val="005E247E"/>
    <w:rsid w:val="005E5274"/>
    <w:rsid w:val="005E6912"/>
    <w:rsid w:val="0060078F"/>
    <w:rsid w:val="00605964"/>
    <w:rsid w:val="00612876"/>
    <w:rsid w:val="006204D4"/>
    <w:rsid w:val="006209E7"/>
    <w:rsid w:val="006221CE"/>
    <w:rsid w:val="00623710"/>
    <w:rsid w:val="006243B2"/>
    <w:rsid w:val="006246B4"/>
    <w:rsid w:val="006427E1"/>
    <w:rsid w:val="00650054"/>
    <w:rsid w:val="00657809"/>
    <w:rsid w:val="00660ED7"/>
    <w:rsid w:val="00661A52"/>
    <w:rsid w:val="006759D8"/>
    <w:rsid w:val="00682B01"/>
    <w:rsid w:val="006907A3"/>
    <w:rsid w:val="0069107B"/>
    <w:rsid w:val="006913D2"/>
    <w:rsid w:val="00692A9D"/>
    <w:rsid w:val="00694DB1"/>
    <w:rsid w:val="006A216A"/>
    <w:rsid w:val="006A25EB"/>
    <w:rsid w:val="006C077B"/>
    <w:rsid w:val="006E198C"/>
    <w:rsid w:val="006E42C6"/>
    <w:rsid w:val="006F730A"/>
    <w:rsid w:val="00703A27"/>
    <w:rsid w:val="00710E1B"/>
    <w:rsid w:val="00711641"/>
    <w:rsid w:val="00713205"/>
    <w:rsid w:val="00720457"/>
    <w:rsid w:val="00724615"/>
    <w:rsid w:val="0073066C"/>
    <w:rsid w:val="007309CA"/>
    <w:rsid w:val="0073172F"/>
    <w:rsid w:val="007325F2"/>
    <w:rsid w:val="00732A10"/>
    <w:rsid w:val="007356E9"/>
    <w:rsid w:val="00736ED8"/>
    <w:rsid w:val="007449A0"/>
    <w:rsid w:val="007520CE"/>
    <w:rsid w:val="007535E3"/>
    <w:rsid w:val="00761E39"/>
    <w:rsid w:val="007621BF"/>
    <w:rsid w:val="00762297"/>
    <w:rsid w:val="00765C9C"/>
    <w:rsid w:val="0077376E"/>
    <w:rsid w:val="007737F0"/>
    <w:rsid w:val="00775A83"/>
    <w:rsid w:val="007836BE"/>
    <w:rsid w:val="00785CE4"/>
    <w:rsid w:val="0078716C"/>
    <w:rsid w:val="00787DEA"/>
    <w:rsid w:val="0079450B"/>
    <w:rsid w:val="007A35FB"/>
    <w:rsid w:val="007A3B21"/>
    <w:rsid w:val="007A3D9F"/>
    <w:rsid w:val="007A4926"/>
    <w:rsid w:val="007C1F55"/>
    <w:rsid w:val="007D48DE"/>
    <w:rsid w:val="007D667C"/>
    <w:rsid w:val="007E2AC0"/>
    <w:rsid w:val="007E3C2B"/>
    <w:rsid w:val="007E48F0"/>
    <w:rsid w:val="007E5A20"/>
    <w:rsid w:val="007E6DA7"/>
    <w:rsid w:val="007F1377"/>
    <w:rsid w:val="0080530F"/>
    <w:rsid w:val="0081107B"/>
    <w:rsid w:val="00815094"/>
    <w:rsid w:val="00817D4E"/>
    <w:rsid w:val="00821A7A"/>
    <w:rsid w:val="008312EB"/>
    <w:rsid w:val="00832B43"/>
    <w:rsid w:val="008335A2"/>
    <w:rsid w:val="0083796D"/>
    <w:rsid w:val="0084337E"/>
    <w:rsid w:val="0084518A"/>
    <w:rsid w:val="00863B55"/>
    <w:rsid w:val="00864873"/>
    <w:rsid w:val="00866F2B"/>
    <w:rsid w:val="008756EC"/>
    <w:rsid w:val="008759F6"/>
    <w:rsid w:val="00881939"/>
    <w:rsid w:val="008A33F8"/>
    <w:rsid w:val="008B2396"/>
    <w:rsid w:val="008B5438"/>
    <w:rsid w:val="008C0376"/>
    <w:rsid w:val="008C429B"/>
    <w:rsid w:val="008C469D"/>
    <w:rsid w:val="008C6457"/>
    <w:rsid w:val="008D5F51"/>
    <w:rsid w:val="008D7E95"/>
    <w:rsid w:val="008E31F8"/>
    <w:rsid w:val="008E515E"/>
    <w:rsid w:val="008E65D4"/>
    <w:rsid w:val="008E7042"/>
    <w:rsid w:val="008E7B79"/>
    <w:rsid w:val="008F1DDD"/>
    <w:rsid w:val="008F34ED"/>
    <w:rsid w:val="008F46CA"/>
    <w:rsid w:val="008F5772"/>
    <w:rsid w:val="008F5FF6"/>
    <w:rsid w:val="009004A1"/>
    <w:rsid w:val="00901E9F"/>
    <w:rsid w:val="00914ACD"/>
    <w:rsid w:val="00915229"/>
    <w:rsid w:val="0091668D"/>
    <w:rsid w:val="00921917"/>
    <w:rsid w:val="009251FE"/>
    <w:rsid w:val="00926528"/>
    <w:rsid w:val="009269BA"/>
    <w:rsid w:val="009311BB"/>
    <w:rsid w:val="009363FC"/>
    <w:rsid w:val="00944A8C"/>
    <w:rsid w:val="009458E9"/>
    <w:rsid w:val="00946671"/>
    <w:rsid w:val="00946D5F"/>
    <w:rsid w:val="0094735B"/>
    <w:rsid w:val="00954C16"/>
    <w:rsid w:val="00964D99"/>
    <w:rsid w:val="0096702D"/>
    <w:rsid w:val="00973F80"/>
    <w:rsid w:val="0097498D"/>
    <w:rsid w:val="00974BCC"/>
    <w:rsid w:val="00980925"/>
    <w:rsid w:val="00984B7F"/>
    <w:rsid w:val="009903D2"/>
    <w:rsid w:val="009903FF"/>
    <w:rsid w:val="0099313F"/>
    <w:rsid w:val="0099405F"/>
    <w:rsid w:val="009941A8"/>
    <w:rsid w:val="009B3DC3"/>
    <w:rsid w:val="009B40F8"/>
    <w:rsid w:val="009C12AD"/>
    <w:rsid w:val="009C1E2E"/>
    <w:rsid w:val="009C4CEA"/>
    <w:rsid w:val="009D098A"/>
    <w:rsid w:val="009D68BC"/>
    <w:rsid w:val="009E1B55"/>
    <w:rsid w:val="009E663B"/>
    <w:rsid w:val="009F35AA"/>
    <w:rsid w:val="009F4325"/>
    <w:rsid w:val="00A17C95"/>
    <w:rsid w:val="00A21921"/>
    <w:rsid w:val="00A236D9"/>
    <w:rsid w:val="00A2642A"/>
    <w:rsid w:val="00A43789"/>
    <w:rsid w:val="00A47E64"/>
    <w:rsid w:val="00A50171"/>
    <w:rsid w:val="00A54B17"/>
    <w:rsid w:val="00A62227"/>
    <w:rsid w:val="00A626A6"/>
    <w:rsid w:val="00A65249"/>
    <w:rsid w:val="00A652F9"/>
    <w:rsid w:val="00A7255C"/>
    <w:rsid w:val="00A73E5C"/>
    <w:rsid w:val="00A82D90"/>
    <w:rsid w:val="00A83044"/>
    <w:rsid w:val="00A86C0B"/>
    <w:rsid w:val="00A93FC6"/>
    <w:rsid w:val="00A94832"/>
    <w:rsid w:val="00A976E2"/>
    <w:rsid w:val="00AB19CA"/>
    <w:rsid w:val="00AC289E"/>
    <w:rsid w:val="00AC5B7C"/>
    <w:rsid w:val="00AC792A"/>
    <w:rsid w:val="00AD15C7"/>
    <w:rsid w:val="00AD36D4"/>
    <w:rsid w:val="00AD6B3A"/>
    <w:rsid w:val="00AE0587"/>
    <w:rsid w:val="00AE711A"/>
    <w:rsid w:val="00AF0217"/>
    <w:rsid w:val="00AF0400"/>
    <w:rsid w:val="00AF7A36"/>
    <w:rsid w:val="00B0499A"/>
    <w:rsid w:val="00B0655A"/>
    <w:rsid w:val="00B21954"/>
    <w:rsid w:val="00B21D2D"/>
    <w:rsid w:val="00B27AC8"/>
    <w:rsid w:val="00B33582"/>
    <w:rsid w:val="00B35BD8"/>
    <w:rsid w:val="00B4025C"/>
    <w:rsid w:val="00B404A4"/>
    <w:rsid w:val="00B4169D"/>
    <w:rsid w:val="00B41BAF"/>
    <w:rsid w:val="00B45E6B"/>
    <w:rsid w:val="00B46F30"/>
    <w:rsid w:val="00B628FD"/>
    <w:rsid w:val="00B70760"/>
    <w:rsid w:val="00B83A17"/>
    <w:rsid w:val="00B86722"/>
    <w:rsid w:val="00B906EE"/>
    <w:rsid w:val="00B947FA"/>
    <w:rsid w:val="00B952C1"/>
    <w:rsid w:val="00B959F5"/>
    <w:rsid w:val="00B962B4"/>
    <w:rsid w:val="00BA1DD2"/>
    <w:rsid w:val="00BA54A8"/>
    <w:rsid w:val="00BA67E3"/>
    <w:rsid w:val="00BA7434"/>
    <w:rsid w:val="00BB2E0F"/>
    <w:rsid w:val="00BC4775"/>
    <w:rsid w:val="00BC5460"/>
    <w:rsid w:val="00BC7A3C"/>
    <w:rsid w:val="00BD1440"/>
    <w:rsid w:val="00BD6561"/>
    <w:rsid w:val="00BF4BAF"/>
    <w:rsid w:val="00BF4F7A"/>
    <w:rsid w:val="00BF5503"/>
    <w:rsid w:val="00C106A4"/>
    <w:rsid w:val="00C12AB6"/>
    <w:rsid w:val="00C139DD"/>
    <w:rsid w:val="00C1425D"/>
    <w:rsid w:val="00C1538F"/>
    <w:rsid w:val="00C17E58"/>
    <w:rsid w:val="00C21FEF"/>
    <w:rsid w:val="00C25E2E"/>
    <w:rsid w:val="00C40376"/>
    <w:rsid w:val="00C4210D"/>
    <w:rsid w:val="00C50400"/>
    <w:rsid w:val="00C505EA"/>
    <w:rsid w:val="00C52553"/>
    <w:rsid w:val="00C544DE"/>
    <w:rsid w:val="00C64AA9"/>
    <w:rsid w:val="00C75DD8"/>
    <w:rsid w:val="00C76662"/>
    <w:rsid w:val="00C7678D"/>
    <w:rsid w:val="00C776C4"/>
    <w:rsid w:val="00C81CAB"/>
    <w:rsid w:val="00C87A63"/>
    <w:rsid w:val="00CA342B"/>
    <w:rsid w:val="00CA3C04"/>
    <w:rsid w:val="00CA6113"/>
    <w:rsid w:val="00CB0B26"/>
    <w:rsid w:val="00CB1859"/>
    <w:rsid w:val="00CB265E"/>
    <w:rsid w:val="00CB2980"/>
    <w:rsid w:val="00CB4718"/>
    <w:rsid w:val="00CD1DE6"/>
    <w:rsid w:val="00CD6D72"/>
    <w:rsid w:val="00CE2450"/>
    <w:rsid w:val="00CE6267"/>
    <w:rsid w:val="00CE62AF"/>
    <w:rsid w:val="00CF09CF"/>
    <w:rsid w:val="00CF4775"/>
    <w:rsid w:val="00CF602E"/>
    <w:rsid w:val="00D00FAC"/>
    <w:rsid w:val="00D05253"/>
    <w:rsid w:val="00D11F25"/>
    <w:rsid w:val="00D138C9"/>
    <w:rsid w:val="00D153A3"/>
    <w:rsid w:val="00D31E45"/>
    <w:rsid w:val="00D3296C"/>
    <w:rsid w:val="00D35DC1"/>
    <w:rsid w:val="00D43C0C"/>
    <w:rsid w:val="00D448B2"/>
    <w:rsid w:val="00D51B84"/>
    <w:rsid w:val="00D6050F"/>
    <w:rsid w:val="00D80414"/>
    <w:rsid w:val="00D82F27"/>
    <w:rsid w:val="00DA206F"/>
    <w:rsid w:val="00DA476F"/>
    <w:rsid w:val="00DA585B"/>
    <w:rsid w:val="00DA6499"/>
    <w:rsid w:val="00DB4D5B"/>
    <w:rsid w:val="00DB5FFD"/>
    <w:rsid w:val="00DD7D84"/>
    <w:rsid w:val="00DF0E8C"/>
    <w:rsid w:val="00DF1217"/>
    <w:rsid w:val="00DF592A"/>
    <w:rsid w:val="00E01D14"/>
    <w:rsid w:val="00E049B7"/>
    <w:rsid w:val="00E160A4"/>
    <w:rsid w:val="00E23FC0"/>
    <w:rsid w:val="00E24F2C"/>
    <w:rsid w:val="00E264BD"/>
    <w:rsid w:val="00E3058B"/>
    <w:rsid w:val="00E36443"/>
    <w:rsid w:val="00E41E42"/>
    <w:rsid w:val="00E424FA"/>
    <w:rsid w:val="00E47458"/>
    <w:rsid w:val="00E51E07"/>
    <w:rsid w:val="00E52019"/>
    <w:rsid w:val="00E640D7"/>
    <w:rsid w:val="00E7039A"/>
    <w:rsid w:val="00E805DD"/>
    <w:rsid w:val="00E81429"/>
    <w:rsid w:val="00E83425"/>
    <w:rsid w:val="00E84165"/>
    <w:rsid w:val="00E93711"/>
    <w:rsid w:val="00E949C5"/>
    <w:rsid w:val="00EA0B1A"/>
    <w:rsid w:val="00EA0E13"/>
    <w:rsid w:val="00EA20E8"/>
    <w:rsid w:val="00EA6188"/>
    <w:rsid w:val="00EA6742"/>
    <w:rsid w:val="00EA6FD4"/>
    <w:rsid w:val="00EB11ED"/>
    <w:rsid w:val="00EC0D22"/>
    <w:rsid w:val="00EC0F1F"/>
    <w:rsid w:val="00EC10AE"/>
    <w:rsid w:val="00EC260C"/>
    <w:rsid w:val="00EC37BD"/>
    <w:rsid w:val="00EC4FD2"/>
    <w:rsid w:val="00ED5902"/>
    <w:rsid w:val="00ED6338"/>
    <w:rsid w:val="00EE18E5"/>
    <w:rsid w:val="00EE4BAF"/>
    <w:rsid w:val="00EE6D9B"/>
    <w:rsid w:val="00EF36AC"/>
    <w:rsid w:val="00EF60A9"/>
    <w:rsid w:val="00EF7876"/>
    <w:rsid w:val="00F03FFF"/>
    <w:rsid w:val="00F05AEA"/>
    <w:rsid w:val="00F077FC"/>
    <w:rsid w:val="00F1108E"/>
    <w:rsid w:val="00F12747"/>
    <w:rsid w:val="00F20C0E"/>
    <w:rsid w:val="00F25FE6"/>
    <w:rsid w:val="00F30B2F"/>
    <w:rsid w:val="00F359C2"/>
    <w:rsid w:val="00F4007E"/>
    <w:rsid w:val="00F46139"/>
    <w:rsid w:val="00F51FC5"/>
    <w:rsid w:val="00F522E4"/>
    <w:rsid w:val="00F669AF"/>
    <w:rsid w:val="00F678B1"/>
    <w:rsid w:val="00F73A76"/>
    <w:rsid w:val="00F75FB1"/>
    <w:rsid w:val="00F77EFA"/>
    <w:rsid w:val="00F801AB"/>
    <w:rsid w:val="00F94CD4"/>
    <w:rsid w:val="00FA2342"/>
    <w:rsid w:val="00FA393C"/>
    <w:rsid w:val="00FA5C00"/>
    <w:rsid w:val="00FB154A"/>
    <w:rsid w:val="00FB78FA"/>
    <w:rsid w:val="00FD1DC9"/>
    <w:rsid w:val="00FD4E4E"/>
    <w:rsid w:val="00FE21CE"/>
    <w:rsid w:val="00FE2F3F"/>
    <w:rsid w:val="00FE4702"/>
    <w:rsid w:val="00FE6903"/>
    <w:rsid w:val="00FF5885"/>
    <w:rsid w:val="00FF6F59"/>
    <w:rsid w:val="2D4B2741"/>
    <w:rsid w:val="75C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8D8A"/>
  <w15:chartTrackingRefBased/>
  <w15:docId w15:val="{F364E74A-6B9E-4398-84B2-56C3E4A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0178"/>
    <w:pPr>
      <w:outlineLvl w:val="0"/>
    </w:pPr>
    <w:rPr>
      <w:rFonts w:ascii="Arial" w:eastAsia="Calibri" w:hAnsi="Arial" w:cs="Times New Roman"/>
      <w:b/>
      <w:caps/>
      <w:color w:val="404040" w:themeColor="text1" w:themeTint="B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4C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4C16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C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C1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B0178"/>
    <w:rPr>
      <w:rFonts w:ascii="Arial" w:eastAsia="Calibri" w:hAnsi="Arial" w:cs="Times New Roman"/>
      <w:b/>
      <w:caps/>
      <w:color w:val="404040" w:themeColor="text1" w:themeTint="BF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2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AA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139DD"/>
    <w:rPr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095666"/>
  </w:style>
  <w:style w:type="character" w:customStyle="1" w:styleId="eop">
    <w:name w:val="eop"/>
    <w:basedOn w:val="DefaultParagraphFont"/>
    <w:rsid w:val="00095666"/>
  </w:style>
  <w:style w:type="paragraph" w:customStyle="1" w:styleId="paragraph">
    <w:name w:val="paragraph"/>
    <w:basedOn w:val="Normal"/>
    <w:rsid w:val="00A26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40D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142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1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E07"/>
    <w:rPr>
      <w:color w:val="954F72" w:themeColor="followedHyperlink"/>
      <w:u w:val="single"/>
    </w:rPr>
  </w:style>
  <w:style w:type="paragraph" w:customStyle="1" w:styleId="Covertext">
    <w:name w:val="Cover text"/>
    <w:basedOn w:val="Normal"/>
    <w:semiHidden/>
    <w:rsid w:val="00E24F2C"/>
    <w:pPr>
      <w:ind w:left="340"/>
    </w:pPr>
    <w:rPr>
      <w:rFonts w:ascii="Arial" w:eastAsia="Times New Roman" w:hAnsi="Arial" w:cs="Times New Roman"/>
      <w:color w:val="FFFFFF"/>
      <w:sz w:val="20"/>
      <w:szCs w:val="20"/>
    </w:rPr>
  </w:style>
  <w:style w:type="paragraph" w:customStyle="1" w:styleId="P1Docref">
    <w:name w:val="P1 Doc ref"/>
    <w:basedOn w:val="Covertext"/>
    <w:semiHidden/>
    <w:rsid w:val="00E24F2C"/>
  </w:style>
  <w:style w:type="paragraph" w:customStyle="1" w:styleId="P1Versionno">
    <w:name w:val="P1 Version no"/>
    <w:basedOn w:val="Covertext"/>
    <w:semiHidden/>
    <w:rsid w:val="00E24F2C"/>
  </w:style>
  <w:style w:type="paragraph" w:customStyle="1" w:styleId="P1Docstatus">
    <w:name w:val="P1 Doc status"/>
    <w:basedOn w:val="P1Versionno"/>
    <w:semiHidden/>
    <w:rsid w:val="00E24F2C"/>
    <w:pPr>
      <w:framePr w:hSpace="181" w:wrap="around" w:hAnchor="margin" w:yAlign="bottom"/>
      <w:widowControl w:val="0"/>
      <w:tabs>
        <w:tab w:val="center" w:pos="5103"/>
        <w:tab w:val="right" w:pos="10263"/>
      </w:tabs>
      <w:spacing w:before="120"/>
      <w:contextualSpacing/>
    </w:pPr>
    <w:rPr>
      <w:szCs w:val="18"/>
    </w:rPr>
  </w:style>
  <w:style w:type="paragraph" w:customStyle="1" w:styleId="P1Title">
    <w:name w:val="P1 Title"/>
    <w:basedOn w:val="Normal"/>
    <w:semiHidden/>
    <w:rsid w:val="00E24F2C"/>
    <w:pPr>
      <w:widowControl w:val="0"/>
      <w:tabs>
        <w:tab w:val="center" w:pos="5103"/>
        <w:tab w:val="right" w:pos="10263"/>
      </w:tabs>
      <w:spacing w:before="120" w:line="260" w:lineRule="atLeast"/>
      <w:ind w:firstLine="340"/>
      <w:contextualSpacing/>
    </w:pPr>
    <w:rPr>
      <w:rFonts w:ascii="Arial" w:eastAsia="Times New Roman" w:hAnsi="Arial" w:cs="Times New Roman"/>
      <w:color w:val="FFFFFF"/>
      <w:sz w:val="52"/>
      <w:szCs w:val="52"/>
    </w:rPr>
  </w:style>
  <w:style w:type="paragraph" w:customStyle="1" w:styleId="Clientnamecover">
    <w:name w:val="Client name cover"/>
    <w:basedOn w:val="Normal"/>
    <w:semiHidden/>
    <w:rsid w:val="00E24F2C"/>
    <w:pPr>
      <w:spacing w:before="240" w:line="260" w:lineRule="atLeast"/>
      <w:ind w:left="340"/>
    </w:pPr>
    <w:rPr>
      <w:rFonts w:ascii="Arial" w:eastAsia="Times New Roman" w:hAnsi="Arial" w:cs="Times New Roman"/>
      <w:color w:val="FFFFFF"/>
      <w:sz w:val="30"/>
      <w:szCs w:val="20"/>
    </w:rPr>
  </w:style>
  <w:style w:type="paragraph" w:customStyle="1" w:styleId="Companyname">
    <w:name w:val="Company name"/>
    <w:basedOn w:val="Normal"/>
    <w:next w:val="Covertext"/>
    <w:semiHidden/>
    <w:rsid w:val="00E24F2C"/>
    <w:pPr>
      <w:spacing w:before="440" w:line="260" w:lineRule="atLeast"/>
      <w:ind w:left="340"/>
    </w:pPr>
    <w:rPr>
      <w:rFonts w:ascii="Arial" w:eastAsia="Times New Roman" w:hAnsi="Arial" w:cs="Times New Roman"/>
      <w:color w:val="FFFFFF"/>
      <w:sz w:val="30"/>
      <w:szCs w:val="20"/>
    </w:rPr>
  </w:style>
  <w:style w:type="paragraph" w:customStyle="1" w:styleId="P1Longtitle">
    <w:name w:val="P1 Long title"/>
    <w:basedOn w:val="Covertext"/>
    <w:semiHidden/>
    <w:rsid w:val="00E24F2C"/>
    <w:pPr>
      <w:framePr w:hSpace="181" w:wrap="around" w:hAnchor="margin" w:yAlign="bottom"/>
      <w:widowControl w:val="0"/>
      <w:tabs>
        <w:tab w:val="center" w:pos="5103"/>
        <w:tab w:val="right" w:pos="10263"/>
      </w:tabs>
      <w:spacing w:before="1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5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8509A088C954194D037E08F8F0BD5" ma:contentTypeVersion="17" ma:contentTypeDescription="Create a new document." ma:contentTypeScope="" ma:versionID="173b1a23edc78d1d77d43d4ac9d16c4c">
  <xsd:schema xmlns:xsd="http://www.w3.org/2001/XMLSchema" xmlns:xs="http://www.w3.org/2001/XMLSchema" xmlns:p="http://schemas.microsoft.com/office/2006/metadata/properties" xmlns:ns2="755a0d59-b256-4de1-9ddb-9ca62c69ba47" xmlns:ns3="d35478cd-e016-49da-ade5-3307cd662a1e" targetNamespace="http://schemas.microsoft.com/office/2006/metadata/properties" ma:root="true" ma:fieldsID="7e5dcffb28857bd5b95ee628de58f88c" ns2:_="" ns3:_="">
    <xsd:import namespace="755a0d59-b256-4de1-9ddb-9ca62c69ba47"/>
    <xsd:import namespace="d35478cd-e016-49da-ade5-3307cd662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0d59-b256-4de1-9ddb-9ca62c69b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78cd-e016-49da-ade5-3307cd662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a01786-741b-40eb-8686-c4271b049e80}" ma:internalName="TaxCatchAll" ma:showField="CatchAllData" ma:web="d35478cd-e016-49da-ade5-3307cd662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a0d59-b256-4de1-9ddb-9ca62c69ba47">
      <Terms xmlns="http://schemas.microsoft.com/office/infopath/2007/PartnerControls"/>
    </lcf76f155ced4ddcb4097134ff3c332f>
    <TaxCatchAll xmlns="d35478cd-e016-49da-ade5-3307cd662a1e" xsi:nil="true"/>
  </documentManagement>
</p:properties>
</file>

<file path=customXml/itemProps1.xml><?xml version="1.0" encoding="utf-8"?>
<ds:datastoreItem xmlns:ds="http://schemas.openxmlformats.org/officeDocument/2006/customXml" ds:itemID="{29BC2A8C-BC59-4A15-BDBC-0AA7CEDD4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a0d59-b256-4de1-9ddb-9ca62c69ba47"/>
    <ds:schemaRef ds:uri="d35478cd-e016-49da-ade5-3307cd662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FFAC5-462B-4594-9931-7AF387B66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B8890-E771-42BA-9398-35DF5D756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B642D-417F-4430-9B1D-056E98057A19}">
  <ds:schemaRefs>
    <ds:schemaRef ds:uri="http://schemas.microsoft.com/office/2006/metadata/properties"/>
    <ds:schemaRef ds:uri="http://schemas.microsoft.com/office/infopath/2007/PartnerControls"/>
    <ds:schemaRef ds:uri="755a0d59-b256-4de1-9ddb-9ca62c69ba47"/>
    <ds:schemaRef ds:uri="d35478cd-e016-49da-ade5-3307cd662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3777</Characters>
  <Application>Microsoft Office Word</Application>
  <DocSecurity>0</DocSecurity>
  <Lines>31</Lines>
  <Paragraphs>8</Paragraphs>
  <ScaleCrop>false</ScaleCrop>
  <Company>Centro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Dhanoa</dc:creator>
  <cp:keywords/>
  <dc:description/>
  <cp:lastModifiedBy>Nadia Majid</cp:lastModifiedBy>
  <cp:revision>4</cp:revision>
  <dcterms:created xsi:type="dcterms:W3CDTF">2022-08-30T08:26:00Z</dcterms:created>
  <dcterms:modified xsi:type="dcterms:W3CDTF">2022-08-31T06:39:00Z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0x010100A3D8509A088C954194D037E08F8F0BD5</vt:lpwstr>
  </property>
  <property fmtid="{D5CDD505-2E9C-101B-9397-08002B2CF9AE}" pid="3" name="MediaServiceImageTags">
    <vt:lpwstr/>
  </property>
</Properties>
</file>